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3B" w:rsidRPr="00807F7B" w:rsidRDefault="008B423B" w:rsidP="00BD06B7">
      <w:pPr>
        <w:pStyle w:val="10"/>
        <w:keepNext/>
        <w:keepLines/>
        <w:shd w:val="clear" w:color="auto" w:fill="auto"/>
        <w:spacing w:before="0" w:after="474" w:line="400" w:lineRule="exact"/>
        <w:ind w:left="3540"/>
        <w:jc w:val="left"/>
        <w:rPr>
          <w:sz w:val="24"/>
          <w:szCs w:val="24"/>
        </w:rPr>
      </w:pPr>
      <w:bookmarkStart w:id="0" w:name="bookmark17"/>
      <w:r w:rsidRPr="00807F7B">
        <w:rPr>
          <w:rStyle w:val="14pt"/>
          <w:b/>
          <w:bCs/>
          <w:sz w:val="24"/>
          <w:szCs w:val="24"/>
        </w:rPr>
        <w:t>ДОГОВОР</w:t>
      </w:r>
      <w:bookmarkEnd w:id="0"/>
    </w:p>
    <w:p w:rsidR="008B423B" w:rsidRPr="00807F7B" w:rsidRDefault="008B423B" w:rsidP="008B423B">
      <w:pPr>
        <w:pStyle w:val="20"/>
        <w:shd w:val="clear" w:color="auto" w:fill="auto"/>
        <w:tabs>
          <w:tab w:val="left" w:leader="dot" w:pos="2900"/>
        </w:tabs>
        <w:ind w:left="740" w:firstLine="0"/>
        <w:rPr>
          <w:sz w:val="24"/>
          <w:szCs w:val="24"/>
        </w:rPr>
      </w:pPr>
      <w:r w:rsidRPr="00807F7B">
        <w:rPr>
          <w:sz w:val="24"/>
          <w:szCs w:val="24"/>
        </w:rPr>
        <w:t>Днес,</w:t>
      </w:r>
      <w:r w:rsidRPr="00807F7B">
        <w:rPr>
          <w:sz w:val="24"/>
          <w:szCs w:val="24"/>
        </w:rPr>
        <w:tab/>
        <w:t>2015 г. в гр. Добрич между</w:t>
      </w:r>
    </w:p>
    <w:p w:rsidR="002233A2" w:rsidRPr="002233A2" w:rsidRDefault="008B423B" w:rsidP="002233A2">
      <w:pPr>
        <w:pStyle w:val="20"/>
        <w:shd w:val="clear" w:color="auto" w:fill="auto"/>
        <w:ind w:firstLine="740"/>
        <w:rPr>
          <w:sz w:val="24"/>
          <w:szCs w:val="24"/>
        </w:rPr>
      </w:pPr>
      <w:r w:rsidRPr="002233A2">
        <w:rPr>
          <w:sz w:val="24"/>
          <w:szCs w:val="24"/>
        </w:rPr>
        <w:t xml:space="preserve">Областна администрация Добрич, </w:t>
      </w:r>
      <w:r w:rsidR="002233A2">
        <w:rPr>
          <w:sz w:val="24"/>
          <w:szCs w:val="24"/>
        </w:rPr>
        <w:t xml:space="preserve">с адрес: гр. Добрич, </w:t>
      </w:r>
      <w:r w:rsidRPr="002233A2">
        <w:rPr>
          <w:sz w:val="24"/>
          <w:szCs w:val="24"/>
        </w:rPr>
        <w:t>ул. “Независимост“ №5, ЕИК 1241125725,</w:t>
      </w:r>
      <w:r w:rsidR="002233A2">
        <w:rPr>
          <w:sz w:val="24"/>
          <w:szCs w:val="24"/>
        </w:rPr>
        <w:t xml:space="preserve"> </w:t>
      </w:r>
      <w:r w:rsidRPr="002233A2">
        <w:rPr>
          <w:sz w:val="24"/>
          <w:szCs w:val="24"/>
        </w:rPr>
        <w:t xml:space="preserve">иден.№ по ДДС </w:t>
      </w:r>
      <w:r w:rsidRPr="002233A2">
        <w:rPr>
          <w:sz w:val="24"/>
          <w:szCs w:val="24"/>
          <w:lang w:val="ro-RO" w:eastAsia="ro-RO" w:bidi="ro-RO"/>
        </w:rPr>
        <w:t xml:space="preserve">BG </w:t>
      </w:r>
      <w:r w:rsidRPr="002233A2">
        <w:rPr>
          <w:sz w:val="24"/>
          <w:szCs w:val="24"/>
        </w:rPr>
        <w:t>124125725</w:t>
      </w:r>
      <w:r w:rsidR="002233A2">
        <w:rPr>
          <w:sz w:val="24"/>
          <w:szCs w:val="24"/>
        </w:rPr>
        <w:t>,</w:t>
      </w:r>
      <w:r w:rsidRPr="002233A2">
        <w:rPr>
          <w:sz w:val="24"/>
          <w:szCs w:val="24"/>
        </w:rPr>
        <w:t xml:space="preserve"> представлявано от </w:t>
      </w:r>
      <w:r w:rsidR="000B1F47" w:rsidRPr="002233A2">
        <w:rPr>
          <w:sz w:val="24"/>
          <w:szCs w:val="24"/>
        </w:rPr>
        <w:t>д-р Маргарита Новоселска</w:t>
      </w:r>
      <w:r w:rsidRPr="002233A2">
        <w:rPr>
          <w:sz w:val="24"/>
          <w:szCs w:val="24"/>
        </w:rPr>
        <w:t xml:space="preserve"> - Областен управител на област Добрич и Йордан Георгиев Йорданов - Директор на Дирекция „АПОФУС“, от една страна,наричан за кратко </w:t>
      </w:r>
      <w:r w:rsidR="00BD06B7" w:rsidRPr="002233A2">
        <w:rPr>
          <w:rStyle w:val="21"/>
          <w:color w:val="auto"/>
        </w:rPr>
        <w:t>ВЪЗ</w:t>
      </w:r>
      <w:r w:rsidRPr="002233A2">
        <w:rPr>
          <w:rStyle w:val="21"/>
          <w:color w:val="auto"/>
        </w:rPr>
        <w:t xml:space="preserve">ЛОЖИТЕЛ </w:t>
      </w:r>
      <w:r w:rsidRPr="002233A2">
        <w:rPr>
          <w:sz w:val="24"/>
          <w:szCs w:val="24"/>
        </w:rPr>
        <w:t>и</w:t>
      </w:r>
    </w:p>
    <w:p w:rsidR="002233A2" w:rsidRDefault="002233A2" w:rsidP="002233A2">
      <w:pPr>
        <w:pStyle w:val="20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…………………………………………………………………., с адрес …………………….</w:t>
      </w:r>
    </w:p>
    <w:p w:rsidR="002233A2" w:rsidRDefault="002233A2" w:rsidP="002233A2">
      <w:pPr>
        <w:pStyle w:val="20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………………………………………, ЕИК ………………….., иден. № по ДДС, представлявано от ………………………………………………………………………………………………………</w:t>
      </w:r>
    </w:p>
    <w:p w:rsidR="008B423B" w:rsidRPr="002233A2" w:rsidRDefault="008B423B" w:rsidP="002233A2">
      <w:pPr>
        <w:pStyle w:val="20"/>
        <w:shd w:val="clear" w:color="auto" w:fill="auto"/>
        <w:ind w:firstLine="0"/>
        <w:rPr>
          <w:sz w:val="24"/>
          <w:szCs w:val="24"/>
        </w:rPr>
      </w:pPr>
      <w:r w:rsidRPr="002233A2">
        <w:rPr>
          <w:sz w:val="24"/>
          <w:szCs w:val="24"/>
        </w:rPr>
        <w:t>от друга страна, наричан накратко ИЗПЪЛНИТЕЛ</w:t>
      </w:r>
      <w:r w:rsidR="00556121">
        <w:rPr>
          <w:sz w:val="24"/>
          <w:szCs w:val="24"/>
        </w:rPr>
        <w:t>,</w:t>
      </w:r>
    </w:p>
    <w:p w:rsidR="008B423B" w:rsidRDefault="008B423B" w:rsidP="001D3425">
      <w:pPr>
        <w:pStyle w:val="20"/>
        <w:shd w:val="clear" w:color="auto" w:fill="auto"/>
        <w:tabs>
          <w:tab w:val="left" w:leader="dot" w:pos="5631"/>
          <w:tab w:val="left" w:leader="dot" w:pos="8154"/>
        </w:tabs>
        <w:ind w:firstLine="0"/>
        <w:rPr>
          <w:rStyle w:val="43"/>
          <w:b w:val="0"/>
          <w:color w:val="auto"/>
        </w:rPr>
      </w:pPr>
      <w:bookmarkStart w:id="1" w:name="_GoBack"/>
      <w:bookmarkEnd w:id="1"/>
      <w:r w:rsidRPr="002233A2">
        <w:rPr>
          <w:sz w:val="24"/>
          <w:szCs w:val="24"/>
        </w:rPr>
        <w:t>на основание чл.101е от ЗОП, Протокол</w:t>
      </w:r>
      <w:r w:rsidR="00556121">
        <w:rPr>
          <w:sz w:val="24"/>
          <w:szCs w:val="24"/>
        </w:rPr>
        <w:t xml:space="preserve"> № </w:t>
      </w:r>
      <w:r w:rsidRPr="002233A2">
        <w:rPr>
          <w:sz w:val="24"/>
          <w:szCs w:val="24"/>
        </w:rPr>
        <w:tab/>
        <w:t xml:space="preserve"> и Заповед № </w:t>
      </w:r>
      <w:r w:rsidRPr="002233A2">
        <w:rPr>
          <w:sz w:val="24"/>
          <w:szCs w:val="24"/>
        </w:rPr>
        <w:tab/>
        <w:t xml:space="preserve"> на Областен</w:t>
      </w:r>
      <w:r w:rsidR="001D3425">
        <w:rPr>
          <w:sz w:val="24"/>
          <w:szCs w:val="24"/>
        </w:rPr>
        <w:t xml:space="preserve"> </w:t>
      </w:r>
      <w:r w:rsidRPr="001D3425">
        <w:rPr>
          <w:rStyle w:val="43"/>
          <w:b w:val="0"/>
          <w:color w:val="auto"/>
        </w:rPr>
        <w:t xml:space="preserve">управител на област Добрич за класиране на участниците и определяне на изпълнител на обществената поръчка с предмет </w:t>
      </w:r>
      <w:r w:rsidR="00556121" w:rsidRPr="001D3425">
        <w:rPr>
          <w:rStyle w:val="43"/>
          <w:b w:val="0"/>
          <w:color w:val="auto"/>
        </w:rPr>
        <w:t>„</w:t>
      </w:r>
      <w:r w:rsidRPr="001D3425">
        <w:rPr>
          <w:rStyle w:val="43"/>
          <w:b w:val="0"/>
          <w:color w:val="auto"/>
        </w:rPr>
        <w:t xml:space="preserve">Обезпечаване на </w:t>
      </w:r>
      <w:proofErr w:type="spellStart"/>
      <w:r w:rsidRPr="001D3425">
        <w:rPr>
          <w:rStyle w:val="43"/>
          <w:b w:val="0"/>
          <w:color w:val="auto"/>
        </w:rPr>
        <w:t>водноспасителната</w:t>
      </w:r>
      <w:proofErr w:type="spellEnd"/>
      <w:r w:rsidRPr="001D3425">
        <w:rPr>
          <w:rStyle w:val="43"/>
          <w:b w:val="0"/>
          <w:color w:val="auto"/>
        </w:rPr>
        <w:t xml:space="preserve"> дейност на </w:t>
      </w:r>
      <w:proofErr w:type="spellStart"/>
      <w:r w:rsidR="00556121" w:rsidRPr="001D3425">
        <w:rPr>
          <w:rStyle w:val="43"/>
          <w:b w:val="0"/>
          <w:color w:val="auto"/>
        </w:rPr>
        <w:t>неохраняеми</w:t>
      </w:r>
      <w:proofErr w:type="spellEnd"/>
      <w:r w:rsidR="00556121" w:rsidRPr="001D3425">
        <w:rPr>
          <w:rStyle w:val="43"/>
          <w:b w:val="0"/>
          <w:color w:val="auto"/>
        </w:rPr>
        <w:t xml:space="preserve"> </w:t>
      </w:r>
      <w:r w:rsidRPr="001D3425">
        <w:rPr>
          <w:rStyle w:val="43"/>
          <w:b w:val="0"/>
          <w:color w:val="auto"/>
        </w:rPr>
        <w:t xml:space="preserve"> морски плажове</w:t>
      </w:r>
      <w:r w:rsidR="00556121" w:rsidRPr="001D3425">
        <w:rPr>
          <w:rStyle w:val="43"/>
          <w:b w:val="0"/>
          <w:color w:val="auto"/>
        </w:rPr>
        <w:t xml:space="preserve"> </w:t>
      </w:r>
      <w:proofErr w:type="spellStart"/>
      <w:r w:rsidR="00556121" w:rsidRPr="001D3425">
        <w:rPr>
          <w:rStyle w:val="43"/>
          <w:b w:val="0"/>
          <w:color w:val="auto"/>
        </w:rPr>
        <w:t>находящи</w:t>
      </w:r>
      <w:proofErr w:type="spellEnd"/>
      <w:r w:rsidR="00556121" w:rsidRPr="001D3425">
        <w:rPr>
          <w:rStyle w:val="43"/>
          <w:b w:val="0"/>
          <w:color w:val="auto"/>
        </w:rPr>
        <w:t xml:space="preserve"> се на територията на област Добрич“</w:t>
      </w:r>
      <w:r w:rsidRPr="001D3425">
        <w:rPr>
          <w:rStyle w:val="43"/>
          <w:b w:val="0"/>
          <w:color w:val="auto"/>
        </w:rPr>
        <w:t xml:space="preserve"> се сключи настоящият договор. Страните по договора се споразумяха за следното:</w:t>
      </w:r>
    </w:p>
    <w:p w:rsidR="001D3425" w:rsidRPr="001D3425" w:rsidRDefault="001D3425" w:rsidP="001D3425">
      <w:pPr>
        <w:pStyle w:val="20"/>
        <w:shd w:val="clear" w:color="auto" w:fill="auto"/>
        <w:tabs>
          <w:tab w:val="left" w:leader="dot" w:pos="5631"/>
          <w:tab w:val="left" w:leader="dot" w:pos="8154"/>
        </w:tabs>
        <w:ind w:firstLine="0"/>
        <w:rPr>
          <w:b/>
          <w:sz w:val="24"/>
          <w:szCs w:val="24"/>
        </w:rPr>
      </w:pPr>
    </w:p>
    <w:p w:rsidR="008B423B" w:rsidRPr="002233A2" w:rsidRDefault="008B423B" w:rsidP="002233A2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3494"/>
        </w:tabs>
        <w:spacing w:before="0" w:after="271" w:line="240" w:lineRule="exact"/>
        <w:ind w:left="3220"/>
        <w:jc w:val="both"/>
        <w:rPr>
          <w:sz w:val="24"/>
          <w:szCs w:val="24"/>
        </w:rPr>
      </w:pPr>
      <w:bookmarkStart w:id="2" w:name="bookmark18"/>
      <w:r w:rsidRPr="002233A2">
        <w:rPr>
          <w:sz w:val="24"/>
          <w:szCs w:val="24"/>
        </w:rPr>
        <w:t>ПРЕДМЕТ НА ДОГОВОРА</w:t>
      </w:r>
      <w:bookmarkEnd w:id="2"/>
    </w:p>
    <w:p w:rsidR="008B423B" w:rsidRPr="00556121" w:rsidRDefault="008B423B" w:rsidP="00B12A94">
      <w:pPr>
        <w:pStyle w:val="4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4"/>
          <w:szCs w:val="24"/>
          <w:shd w:val="clear" w:color="auto" w:fill="FFFFFF"/>
          <w:lang w:eastAsia="bg-BG" w:bidi="bg-BG"/>
        </w:rPr>
      </w:pPr>
      <w:r w:rsidRPr="002233A2">
        <w:rPr>
          <w:rStyle w:val="43"/>
          <w:color w:val="auto"/>
        </w:rPr>
        <w:t>Чл.1. ВЪЗЛОЖИТЕЛЯТ възлага, а ИЗПЪЛНИТЕЛЯТ приема да извърш</w:t>
      </w:r>
      <w:r w:rsidR="00556121">
        <w:rPr>
          <w:rStyle w:val="43"/>
          <w:color w:val="auto"/>
        </w:rPr>
        <w:t>ва</w:t>
      </w:r>
      <w:r w:rsidRPr="002233A2">
        <w:rPr>
          <w:rStyle w:val="43"/>
          <w:color w:val="auto"/>
        </w:rPr>
        <w:t xml:space="preserve"> срещу възнаграждение, обезпечаване</w:t>
      </w:r>
      <w:r w:rsidR="00B12A94">
        <w:rPr>
          <w:rStyle w:val="43"/>
          <w:color w:val="auto"/>
        </w:rPr>
        <w:t>то</w:t>
      </w:r>
      <w:r w:rsidRPr="002233A2">
        <w:rPr>
          <w:rStyle w:val="43"/>
          <w:color w:val="auto"/>
        </w:rPr>
        <w:t xml:space="preserve"> на </w:t>
      </w:r>
      <w:proofErr w:type="spellStart"/>
      <w:r w:rsidRPr="002233A2">
        <w:rPr>
          <w:rStyle w:val="43"/>
          <w:color w:val="auto"/>
        </w:rPr>
        <w:t>водн</w:t>
      </w:r>
      <w:r w:rsidR="00556121">
        <w:rPr>
          <w:rStyle w:val="43"/>
          <w:color w:val="auto"/>
        </w:rPr>
        <w:t>о</w:t>
      </w:r>
      <w:r w:rsidRPr="002233A2">
        <w:rPr>
          <w:rStyle w:val="43"/>
          <w:color w:val="auto"/>
        </w:rPr>
        <w:t>спасителната</w:t>
      </w:r>
      <w:proofErr w:type="spellEnd"/>
      <w:r w:rsidRPr="002233A2">
        <w:rPr>
          <w:rStyle w:val="43"/>
          <w:color w:val="auto"/>
        </w:rPr>
        <w:t xml:space="preserve"> дейност на </w:t>
      </w:r>
      <w:r w:rsidR="00556121">
        <w:rPr>
          <w:rStyle w:val="43"/>
          <w:color w:val="auto"/>
        </w:rPr>
        <w:t>следните</w:t>
      </w:r>
      <w:r w:rsidRPr="002233A2">
        <w:rPr>
          <w:rStyle w:val="43"/>
          <w:color w:val="auto"/>
        </w:rPr>
        <w:t xml:space="preserve"> </w:t>
      </w:r>
      <w:proofErr w:type="spellStart"/>
      <w:r w:rsidR="00C5644B">
        <w:rPr>
          <w:rStyle w:val="43"/>
          <w:color w:val="auto"/>
        </w:rPr>
        <w:t>неохраняеми</w:t>
      </w:r>
      <w:proofErr w:type="spellEnd"/>
      <w:r w:rsidR="00C5644B">
        <w:rPr>
          <w:rStyle w:val="43"/>
          <w:color w:val="auto"/>
        </w:rPr>
        <w:t xml:space="preserve"> </w:t>
      </w:r>
      <w:r w:rsidRPr="002233A2">
        <w:rPr>
          <w:rStyle w:val="43"/>
          <w:color w:val="auto"/>
        </w:rPr>
        <w:t xml:space="preserve">морски плажове: </w:t>
      </w:r>
      <w:r w:rsidR="00807F7B" w:rsidRPr="002233A2">
        <w:rPr>
          <w:sz w:val="24"/>
          <w:szCs w:val="24"/>
          <w:lang w:val="en-US"/>
        </w:rPr>
        <w:t>"</w:t>
      </w:r>
      <w:proofErr w:type="spellStart"/>
      <w:r w:rsidR="00807F7B" w:rsidRPr="002233A2">
        <w:rPr>
          <w:sz w:val="24"/>
          <w:szCs w:val="24"/>
          <w:lang w:val="en-US"/>
        </w:rPr>
        <w:t>Русалка</w:t>
      </w:r>
      <w:proofErr w:type="spellEnd"/>
      <w:r w:rsidR="00807F7B" w:rsidRPr="002233A2">
        <w:rPr>
          <w:sz w:val="24"/>
          <w:szCs w:val="24"/>
          <w:lang w:val="en-US"/>
        </w:rPr>
        <w:t xml:space="preserve"> /"</w:t>
      </w:r>
      <w:proofErr w:type="spellStart"/>
      <w:r w:rsidR="00807F7B" w:rsidRPr="002233A2">
        <w:rPr>
          <w:sz w:val="24"/>
          <w:szCs w:val="24"/>
          <w:lang w:val="en-US"/>
        </w:rPr>
        <w:t>Голям</w:t>
      </w:r>
      <w:proofErr w:type="spellEnd"/>
      <w:r w:rsidR="00807F7B" w:rsidRPr="002233A2">
        <w:rPr>
          <w:sz w:val="24"/>
          <w:szCs w:val="24"/>
          <w:lang w:val="en-US"/>
        </w:rPr>
        <w:t xml:space="preserve"> </w:t>
      </w:r>
      <w:proofErr w:type="spellStart"/>
      <w:r w:rsidR="00807F7B" w:rsidRPr="002233A2">
        <w:rPr>
          <w:sz w:val="24"/>
          <w:szCs w:val="24"/>
          <w:lang w:val="en-US"/>
        </w:rPr>
        <w:t>плаж</w:t>
      </w:r>
      <w:proofErr w:type="spellEnd"/>
      <w:r w:rsidR="00807F7B" w:rsidRPr="002233A2">
        <w:rPr>
          <w:sz w:val="24"/>
          <w:szCs w:val="24"/>
          <w:lang w:val="en-US"/>
        </w:rPr>
        <w:t xml:space="preserve">"/, </w:t>
      </w:r>
      <w:proofErr w:type="spellStart"/>
      <w:r w:rsidR="00807F7B" w:rsidRPr="002233A2">
        <w:rPr>
          <w:sz w:val="24"/>
          <w:szCs w:val="24"/>
          <w:lang w:val="en-US"/>
        </w:rPr>
        <w:t>Община</w:t>
      </w:r>
      <w:proofErr w:type="spellEnd"/>
      <w:r w:rsidR="00807F7B" w:rsidRPr="002233A2">
        <w:rPr>
          <w:sz w:val="24"/>
          <w:szCs w:val="24"/>
          <w:lang w:val="en-US"/>
        </w:rPr>
        <w:t xml:space="preserve"> </w:t>
      </w:r>
      <w:proofErr w:type="spellStart"/>
      <w:r w:rsidR="00807F7B" w:rsidRPr="002233A2">
        <w:rPr>
          <w:sz w:val="24"/>
          <w:szCs w:val="24"/>
          <w:lang w:val="en-US"/>
        </w:rPr>
        <w:t>Каварна</w:t>
      </w:r>
      <w:proofErr w:type="spellEnd"/>
      <w:r w:rsidR="00807F7B" w:rsidRPr="002233A2">
        <w:rPr>
          <w:sz w:val="24"/>
          <w:szCs w:val="24"/>
          <w:lang w:val="en-US"/>
        </w:rPr>
        <w:t>, "</w:t>
      </w:r>
      <w:proofErr w:type="spellStart"/>
      <w:r w:rsidR="00807F7B" w:rsidRPr="002233A2">
        <w:rPr>
          <w:sz w:val="24"/>
          <w:szCs w:val="24"/>
          <w:lang w:val="en-US"/>
        </w:rPr>
        <w:t>Шабленска</w:t>
      </w:r>
      <w:proofErr w:type="spellEnd"/>
      <w:r w:rsidR="00807F7B" w:rsidRPr="002233A2">
        <w:rPr>
          <w:sz w:val="24"/>
          <w:szCs w:val="24"/>
          <w:lang w:val="en-US"/>
        </w:rPr>
        <w:t xml:space="preserve"> </w:t>
      </w:r>
      <w:proofErr w:type="spellStart"/>
      <w:r w:rsidR="00807F7B" w:rsidRPr="002233A2">
        <w:rPr>
          <w:sz w:val="24"/>
          <w:szCs w:val="24"/>
          <w:lang w:val="en-US"/>
        </w:rPr>
        <w:t>тузла</w:t>
      </w:r>
      <w:proofErr w:type="spellEnd"/>
      <w:r w:rsidR="00807F7B" w:rsidRPr="002233A2">
        <w:rPr>
          <w:sz w:val="24"/>
          <w:szCs w:val="24"/>
          <w:lang w:val="en-US"/>
        </w:rPr>
        <w:t xml:space="preserve"> - </w:t>
      </w:r>
      <w:proofErr w:type="spellStart"/>
      <w:r w:rsidR="00807F7B" w:rsidRPr="002233A2">
        <w:rPr>
          <w:sz w:val="24"/>
          <w:szCs w:val="24"/>
          <w:lang w:val="en-US"/>
        </w:rPr>
        <w:t>къмпинг</w:t>
      </w:r>
      <w:proofErr w:type="spellEnd"/>
      <w:r w:rsidR="00807F7B" w:rsidRPr="002233A2">
        <w:rPr>
          <w:sz w:val="24"/>
          <w:szCs w:val="24"/>
          <w:lang w:val="en-US"/>
        </w:rPr>
        <w:t xml:space="preserve"> "</w:t>
      </w:r>
      <w:proofErr w:type="spellStart"/>
      <w:r w:rsidR="00807F7B" w:rsidRPr="002233A2">
        <w:rPr>
          <w:sz w:val="24"/>
          <w:szCs w:val="24"/>
          <w:lang w:val="en-US"/>
        </w:rPr>
        <w:t>Добруджа</w:t>
      </w:r>
      <w:proofErr w:type="spellEnd"/>
      <w:r w:rsidR="00807F7B" w:rsidRPr="002233A2">
        <w:rPr>
          <w:sz w:val="24"/>
          <w:szCs w:val="24"/>
          <w:lang w:val="en-US"/>
        </w:rPr>
        <w:t xml:space="preserve">", </w:t>
      </w:r>
      <w:proofErr w:type="spellStart"/>
      <w:r w:rsidR="00807F7B" w:rsidRPr="002233A2">
        <w:rPr>
          <w:sz w:val="24"/>
          <w:szCs w:val="24"/>
          <w:lang w:val="en-US"/>
        </w:rPr>
        <w:t>община</w:t>
      </w:r>
      <w:proofErr w:type="spellEnd"/>
      <w:r w:rsidR="00807F7B" w:rsidRPr="002233A2">
        <w:rPr>
          <w:sz w:val="24"/>
          <w:szCs w:val="24"/>
          <w:lang w:val="en-US"/>
        </w:rPr>
        <w:t xml:space="preserve"> </w:t>
      </w:r>
      <w:proofErr w:type="spellStart"/>
      <w:r w:rsidR="00807F7B" w:rsidRPr="002233A2">
        <w:rPr>
          <w:sz w:val="24"/>
          <w:szCs w:val="24"/>
          <w:lang w:val="en-US"/>
        </w:rPr>
        <w:t>Шабла</w:t>
      </w:r>
      <w:proofErr w:type="spellEnd"/>
      <w:r w:rsidR="00807F7B" w:rsidRPr="002233A2">
        <w:rPr>
          <w:sz w:val="24"/>
          <w:szCs w:val="24"/>
          <w:lang w:val="en-US"/>
        </w:rPr>
        <w:t>, "</w:t>
      </w:r>
      <w:proofErr w:type="spellStart"/>
      <w:r w:rsidR="00807F7B" w:rsidRPr="002233A2">
        <w:rPr>
          <w:sz w:val="24"/>
          <w:szCs w:val="24"/>
          <w:lang w:val="en-US"/>
        </w:rPr>
        <w:t>Шаблен</w:t>
      </w:r>
      <w:r w:rsidR="00556121">
        <w:rPr>
          <w:sz w:val="24"/>
          <w:szCs w:val="24"/>
          <w:lang w:val="en-US"/>
        </w:rPr>
        <w:t>ска</w:t>
      </w:r>
      <w:proofErr w:type="spellEnd"/>
      <w:r w:rsidR="00556121">
        <w:rPr>
          <w:sz w:val="24"/>
          <w:szCs w:val="24"/>
          <w:lang w:val="en-US"/>
        </w:rPr>
        <w:t xml:space="preserve"> </w:t>
      </w:r>
      <w:proofErr w:type="spellStart"/>
      <w:r w:rsidR="00556121">
        <w:rPr>
          <w:sz w:val="24"/>
          <w:szCs w:val="24"/>
          <w:lang w:val="en-US"/>
        </w:rPr>
        <w:t>тузла</w:t>
      </w:r>
      <w:proofErr w:type="spellEnd"/>
      <w:r w:rsidR="00556121">
        <w:rPr>
          <w:sz w:val="24"/>
          <w:szCs w:val="24"/>
          <w:lang w:val="en-US"/>
        </w:rPr>
        <w:t xml:space="preserve">- </w:t>
      </w:r>
      <w:proofErr w:type="spellStart"/>
      <w:r w:rsidR="00556121">
        <w:rPr>
          <w:sz w:val="24"/>
          <w:szCs w:val="24"/>
          <w:lang w:val="en-US"/>
        </w:rPr>
        <w:t>къмпинг</w:t>
      </w:r>
      <w:proofErr w:type="spellEnd"/>
      <w:r w:rsidR="00556121">
        <w:rPr>
          <w:sz w:val="24"/>
          <w:szCs w:val="24"/>
          <w:lang w:val="en-US"/>
        </w:rPr>
        <w:t xml:space="preserve"> "</w:t>
      </w:r>
      <w:proofErr w:type="spellStart"/>
      <w:r w:rsidR="00556121">
        <w:rPr>
          <w:sz w:val="24"/>
          <w:szCs w:val="24"/>
          <w:lang w:val="en-US"/>
        </w:rPr>
        <w:t>Добруджа</w:t>
      </w:r>
      <w:proofErr w:type="spellEnd"/>
      <w:r w:rsidR="00556121">
        <w:rPr>
          <w:sz w:val="24"/>
          <w:szCs w:val="24"/>
          <w:lang w:val="en-US"/>
        </w:rPr>
        <w:t>" /</w:t>
      </w:r>
      <w:proofErr w:type="spellStart"/>
      <w:r w:rsidR="00807F7B" w:rsidRPr="002233A2">
        <w:rPr>
          <w:sz w:val="24"/>
          <w:szCs w:val="24"/>
          <w:lang w:val="en-US"/>
        </w:rPr>
        <w:t>пред</w:t>
      </w:r>
      <w:proofErr w:type="spellEnd"/>
      <w:r w:rsidR="00807F7B" w:rsidRPr="002233A2">
        <w:rPr>
          <w:sz w:val="24"/>
          <w:szCs w:val="24"/>
          <w:lang w:val="en-US"/>
        </w:rPr>
        <w:t xml:space="preserve"> </w:t>
      </w:r>
      <w:proofErr w:type="spellStart"/>
      <w:r w:rsidR="00807F7B" w:rsidRPr="002233A2">
        <w:rPr>
          <w:sz w:val="24"/>
          <w:szCs w:val="24"/>
          <w:lang w:val="en-US"/>
        </w:rPr>
        <w:t>Ресторант</w:t>
      </w:r>
      <w:proofErr w:type="spellEnd"/>
      <w:r w:rsidR="00807F7B" w:rsidRPr="002233A2">
        <w:rPr>
          <w:sz w:val="24"/>
          <w:szCs w:val="24"/>
          <w:lang w:val="en-US"/>
        </w:rPr>
        <w:t xml:space="preserve"> " </w:t>
      </w:r>
      <w:proofErr w:type="spellStart"/>
      <w:r w:rsidR="00807F7B" w:rsidRPr="002233A2">
        <w:rPr>
          <w:sz w:val="24"/>
          <w:szCs w:val="24"/>
          <w:lang w:val="en-US"/>
        </w:rPr>
        <w:t>Тополи</w:t>
      </w:r>
      <w:proofErr w:type="spellEnd"/>
      <w:r w:rsidR="00807F7B" w:rsidRPr="002233A2">
        <w:rPr>
          <w:sz w:val="24"/>
          <w:szCs w:val="24"/>
          <w:lang w:val="en-US"/>
        </w:rPr>
        <w:t xml:space="preserve"> "/, </w:t>
      </w:r>
      <w:proofErr w:type="spellStart"/>
      <w:r w:rsidR="00807F7B" w:rsidRPr="002233A2">
        <w:rPr>
          <w:sz w:val="24"/>
          <w:szCs w:val="24"/>
          <w:lang w:val="en-US"/>
        </w:rPr>
        <w:t>община</w:t>
      </w:r>
      <w:proofErr w:type="spellEnd"/>
      <w:r w:rsidR="00807F7B" w:rsidRPr="002233A2">
        <w:rPr>
          <w:sz w:val="24"/>
          <w:szCs w:val="24"/>
          <w:lang w:val="en-US"/>
        </w:rPr>
        <w:t xml:space="preserve"> </w:t>
      </w:r>
      <w:proofErr w:type="spellStart"/>
      <w:r w:rsidR="00807F7B" w:rsidRPr="002233A2">
        <w:rPr>
          <w:sz w:val="24"/>
          <w:szCs w:val="24"/>
          <w:lang w:val="en-US"/>
        </w:rPr>
        <w:t>Шабла</w:t>
      </w:r>
      <w:proofErr w:type="spellEnd"/>
      <w:r w:rsidR="00807F7B" w:rsidRPr="002233A2">
        <w:rPr>
          <w:sz w:val="24"/>
          <w:szCs w:val="24"/>
          <w:lang w:val="en-US"/>
        </w:rPr>
        <w:t xml:space="preserve">, </w:t>
      </w:r>
      <w:proofErr w:type="spellStart"/>
      <w:r w:rsidR="00807F7B" w:rsidRPr="002233A2">
        <w:rPr>
          <w:sz w:val="24"/>
          <w:szCs w:val="24"/>
          <w:lang w:val="en-US"/>
        </w:rPr>
        <w:t>Къмпинг</w:t>
      </w:r>
      <w:proofErr w:type="spellEnd"/>
      <w:r w:rsidR="00807F7B" w:rsidRPr="002233A2">
        <w:rPr>
          <w:sz w:val="24"/>
          <w:szCs w:val="24"/>
          <w:lang w:val="en-US"/>
        </w:rPr>
        <w:t xml:space="preserve"> "</w:t>
      </w:r>
      <w:proofErr w:type="spellStart"/>
      <w:r w:rsidR="00807F7B" w:rsidRPr="002233A2">
        <w:rPr>
          <w:sz w:val="24"/>
          <w:szCs w:val="24"/>
          <w:lang w:val="en-US"/>
        </w:rPr>
        <w:t>Космос</w:t>
      </w:r>
      <w:proofErr w:type="spellEnd"/>
      <w:r w:rsidR="00807F7B" w:rsidRPr="002233A2">
        <w:rPr>
          <w:sz w:val="24"/>
          <w:szCs w:val="24"/>
          <w:lang w:val="en-US"/>
        </w:rPr>
        <w:t xml:space="preserve">", </w:t>
      </w:r>
      <w:proofErr w:type="spellStart"/>
      <w:r w:rsidR="00807F7B" w:rsidRPr="002233A2">
        <w:rPr>
          <w:sz w:val="24"/>
          <w:szCs w:val="24"/>
          <w:lang w:val="en-US"/>
        </w:rPr>
        <w:t>обшина</w:t>
      </w:r>
      <w:proofErr w:type="spellEnd"/>
      <w:r w:rsidR="00807F7B" w:rsidRPr="002233A2">
        <w:rPr>
          <w:sz w:val="24"/>
          <w:szCs w:val="24"/>
          <w:lang w:val="en-US"/>
        </w:rPr>
        <w:t xml:space="preserve"> </w:t>
      </w:r>
      <w:proofErr w:type="spellStart"/>
      <w:r w:rsidR="00807F7B" w:rsidRPr="002233A2">
        <w:rPr>
          <w:sz w:val="24"/>
          <w:szCs w:val="24"/>
          <w:lang w:val="en-US"/>
        </w:rPr>
        <w:t>Шабла</w:t>
      </w:r>
      <w:proofErr w:type="spellEnd"/>
      <w:r w:rsidR="00807F7B" w:rsidRPr="002233A2">
        <w:rPr>
          <w:sz w:val="24"/>
          <w:szCs w:val="24"/>
          <w:lang w:val="en-US"/>
        </w:rPr>
        <w:t>,</w:t>
      </w:r>
      <w:r w:rsidR="00556121">
        <w:rPr>
          <w:sz w:val="24"/>
          <w:szCs w:val="24"/>
          <w:lang w:val="en-US"/>
        </w:rPr>
        <w:t xml:space="preserve">" </w:t>
      </w:r>
      <w:proofErr w:type="spellStart"/>
      <w:r w:rsidR="00556121">
        <w:rPr>
          <w:sz w:val="24"/>
          <w:szCs w:val="24"/>
          <w:lang w:val="en-US"/>
        </w:rPr>
        <w:t>Фиш-фиш</w:t>
      </w:r>
      <w:proofErr w:type="spellEnd"/>
      <w:r w:rsidR="00556121">
        <w:rPr>
          <w:sz w:val="24"/>
          <w:szCs w:val="24"/>
          <w:lang w:val="en-US"/>
        </w:rPr>
        <w:t xml:space="preserve"> </w:t>
      </w:r>
      <w:proofErr w:type="spellStart"/>
      <w:r w:rsidR="00556121">
        <w:rPr>
          <w:sz w:val="24"/>
          <w:szCs w:val="24"/>
          <w:lang w:val="en-US"/>
        </w:rPr>
        <w:t>нов</w:t>
      </w:r>
      <w:proofErr w:type="spellEnd"/>
      <w:r w:rsidR="00556121">
        <w:rPr>
          <w:sz w:val="24"/>
          <w:szCs w:val="24"/>
          <w:lang w:val="en-US"/>
        </w:rPr>
        <w:t xml:space="preserve">", </w:t>
      </w:r>
      <w:proofErr w:type="spellStart"/>
      <w:r w:rsidR="00556121">
        <w:rPr>
          <w:sz w:val="24"/>
          <w:szCs w:val="24"/>
          <w:lang w:val="en-US"/>
        </w:rPr>
        <w:t>община</w:t>
      </w:r>
      <w:proofErr w:type="spellEnd"/>
      <w:r w:rsidR="00556121">
        <w:rPr>
          <w:sz w:val="24"/>
          <w:szCs w:val="24"/>
          <w:lang w:val="en-US"/>
        </w:rPr>
        <w:t xml:space="preserve"> </w:t>
      </w:r>
      <w:proofErr w:type="spellStart"/>
      <w:r w:rsidR="00556121">
        <w:rPr>
          <w:sz w:val="24"/>
          <w:szCs w:val="24"/>
          <w:lang w:val="en-US"/>
        </w:rPr>
        <w:t>Балчик</w:t>
      </w:r>
      <w:proofErr w:type="spellEnd"/>
      <w:r w:rsidR="00556121">
        <w:rPr>
          <w:sz w:val="24"/>
          <w:szCs w:val="24"/>
        </w:rPr>
        <w:t>,</w:t>
      </w:r>
    </w:p>
    <w:p w:rsidR="008B423B" w:rsidRPr="002233A2" w:rsidRDefault="008B423B" w:rsidP="00B12A94">
      <w:pPr>
        <w:pStyle w:val="20"/>
        <w:shd w:val="clear" w:color="auto" w:fill="auto"/>
        <w:ind w:firstLine="740"/>
        <w:rPr>
          <w:sz w:val="24"/>
          <w:szCs w:val="24"/>
        </w:rPr>
      </w:pPr>
      <w:r w:rsidRPr="002233A2">
        <w:rPr>
          <w:sz w:val="24"/>
          <w:szCs w:val="24"/>
        </w:rPr>
        <w:t xml:space="preserve">Чл. 2. (1) В срок от три календарни дни от подписване на договора ИЗПЪЛНИТЕЛЯТ е длъжен да извърши всички необходими дейности за обезпечаване на </w:t>
      </w:r>
      <w:proofErr w:type="spellStart"/>
      <w:r w:rsidRPr="002233A2">
        <w:rPr>
          <w:sz w:val="24"/>
          <w:szCs w:val="24"/>
        </w:rPr>
        <w:t>водноспасителната</w:t>
      </w:r>
      <w:proofErr w:type="spellEnd"/>
      <w:r w:rsidRPr="002233A2">
        <w:rPr>
          <w:sz w:val="24"/>
          <w:szCs w:val="24"/>
        </w:rPr>
        <w:t xml:space="preserve"> дейност</w:t>
      </w:r>
      <w:r w:rsidR="00556121">
        <w:rPr>
          <w:sz w:val="24"/>
          <w:szCs w:val="24"/>
        </w:rPr>
        <w:t xml:space="preserve"> </w:t>
      </w:r>
      <w:r w:rsidRPr="002233A2">
        <w:rPr>
          <w:sz w:val="24"/>
          <w:szCs w:val="24"/>
        </w:rPr>
        <w:t>на</w:t>
      </w:r>
      <w:r w:rsidR="00556121">
        <w:rPr>
          <w:sz w:val="24"/>
          <w:szCs w:val="24"/>
        </w:rPr>
        <w:t xml:space="preserve"> </w:t>
      </w:r>
      <w:r w:rsidRPr="002233A2">
        <w:rPr>
          <w:sz w:val="24"/>
          <w:szCs w:val="24"/>
        </w:rPr>
        <w:t>обектите предмет на договора</w:t>
      </w:r>
      <w:r w:rsidR="00B12A94">
        <w:rPr>
          <w:sz w:val="24"/>
          <w:szCs w:val="24"/>
        </w:rPr>
        <w:t xml:space="preserve">. </w:t>
      </w:r>
      <w:r w:rsidRPr="002233A2">
        <w:rPr>
          <w:sz w:val="24"/>
          <w:szCs w:val="24"/>
        </w:rPr>
        <w:t>Възложената работа ще бъде извършвана от ИЗПЪЛНИТЕЛЯ при спазване на всички нормативни изисквания съгласно действащото законодателство, с което ИЗПЪЛНИТЕЛЯТ декларира и гарантира, че е напълно запознат и отговаря на всяко едно специфично изискване за осъществяване на такава дейност. Снабдяването с евентуално нужните документи за дейността е изцяло за сметка на ИЗПЪЛНИТЕЛЯ.</w:t>
      </w:r>
    </w:p>
    <w:p w:rsidR="008B423B" w:rsidRPr="002233A2" w:rsidRDefault="008B423B" w:rsidP="00B12A94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after="267"/>
        <w:ind w:firstLine="580"/>
        <w:rPr>
          <w:sz w:val="24"/>
          <w:szCs w:val="24"/>
        </w:rPr>
      </w:pPr>
      <w:r w:rsidRPr="002233A2">
        <w:rPr>
          <w:sz w:val="24"/>
          <w:szCs w:val="24"/>
        </w:rPr>
        <w:t xml:space="preserve">ИЗПЪЛНИТЕЛЯТ ще извършва </w:t>
      </w:r>
      <w:proofErr w:type="spellStart"/>
      <w:r w:rsidRPr="002233A2">
        <w:rPr>
          <w:sz w:val="24"/>
          <w:szCs w:val="24"/>
        </w:rPr>
        <w:t>водноспасителната</w:t>
      </w:r>
      <w:proofErr w:type="spellEnd"/>
      <w:r w:rsidRPr="002233A2">
        <w:rPr>
          <w:sz w:val="24"/>
          <w:szCs w:val="24"/>
        </w:rPr>
        <w:t xml:space="preserve"> дейност по чл. 1 от този договор изцяло на свой риск и отговорност.</w:t>
      </w:r>
    </w:p>
    <w:p w:rsidR="008B423B" w:rsidRPr="002233A2" w:rsidRDefault="008B423B" w:rsidP="002233A2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2252"/>
        </w:tabs>
        <w:spacing w:before="0" w:after="266" w:line="240" w:lineRule="exact"/>
        <w:ind w:left="1880"/>
        <w:jc w:val="both"/>
        <w:rPr>
          <w:sz w:val="24"/>
          <w:szCs w:val="24"/>
        </w:rPr>
      </w:pPr>
      <w:bookmarkStart w:id="3" w:name="bookmark19"/>
      <w:r w:rsidRPr="002233A2">
        <w:rPr>
          <w:sz w:val="24"/>
          <w:szCs w:val="24"/>
        </w:rPr>
        <w:t>СРОК НА ДОГОВОРА. ЦЕНА И НАЧИН НА ПЛАЩАНЕ</w:t>
      </w:r>
      <w:bookmarkEnd w:id="3"/>
    </w:p>
    <w:p w:rsidR="008B423B" w:rsidRPr="002233A2" w:rsidRDefault="008B423B" w:rsidP="00B12A94">
      <w:pPr>
        <w:pStyle w:val="20"/>
        <w:shd w:val="clear" w:color="auto" w:fill="auto"/>
        <w:ind w:firstLine="580"/>
        <w:rPr>
          <w:sz w:val="24"/>
          <w:szCs w:val="24"/>
        </w:rPr>
      </w:pPr>
      <w:r w:rsidRPr="002233A2">
        <w:rPr>
          <w:sz w:val="24"/>
          <w:szCs w:val="24"/>
        </w:rPr>
        <w:t>Чл. 3. Срокът за и</w:t>
      </w:r>
      <w:r w:rsidR="00BD06B7" w:rsidRPr="002233A2">
        <w:rPr>
          <w:sz w:val="24"/>
          <w:szCs w:val="24"/>
        </w:rPr>
        <w:t>зпълнение на договора е 2 месеца от датата на сключване на договора.</w:t>
      </w:r>
    </w:p>
    <w:p w:rsidR="008B423B" w:rsidRPr="002233A2" w:rsidRDefault="008B423B" w:rsidP="00B12A94">
      <w:pPr>
        <w:pStyle w:val="20"/>
        <w:shd w:val="clear" w:color="auto" w:fill="auto"/>
        <w:tabs>
          <w:tab w:val="left" w:leader="dot" w:pos="7540"/>
        </w:tabs>
        <w:ind w:firstLine="580"/>
        <w:rPr>
          <w:sz w:val="24"/>
          <w:szCs w:val="24"/>
        </w:rPr>
      </w:pPr>
      <w:r w:rsidRPr="002233A2">
        <w:rPr>
          <w:sz w:val="24"/>
          <w:szCs w:val="24"/>
        </w:rPr>
        <w:t>Чл.4. (1) Общата стойност на услугите по договора е</w:t>
      </w:r>
      <w:r w:rsidR="00B12A94">
        <w:rPr>
          <w:sz w:val="24"/>
          <w:szCs w:val="24"/>
        </w:rPr>
        <w:t xml:space="preserve"> </w:t>
      </w:r>
      <w:r w:rsidRPr="002233A2">
        <w:rPr>
          <w:sz w:val="24"/>
          <w:szCs w:val="24"/>
        </w:rPr>
        <w:tab/>
        <w:t>лева, без ДДС и е в</w:t>
      </w:r>
    </w:p>
    <w:p w:rsidR="008B423B" w:rsidRPr="002233A2" w:rsidRDefault="008B423B" w:rsidP="00B12A94">
      <w:pPr>
        <w:pStyle w:val="20"/>
        <w:shd w:val="clear" w:color="auto" w:fill="auto"/>
        <w:ind w:firstLine="0"/>
        <w:rPr>
          <w:sz w:val="24"/>
          <w:szCs w:val="24"/>
        </w:rPr>
      </w:pPr>
      <w:r w:rsidRPr="002233A2">
        <w:rPr>
          <w:sz w:val="24"/>
          <w:szCs w:val="24"/>
        </w:rPr>
        <w:t xml:space="preserve">пълно съответствие </w:t>
      </w:r>
      <w:r w:rsidR="00B12A94">
        <w:rPr>
          <w:sz w:val="24"/>
          <w:szCs w:val="24"/>
        </w:rPr>
        <w:t>с</w:t>
      </w:r>
      <w:r w:rsidRPr="002233A2">
        <w:rPr>
          <w:sz w:val="24"/>
          <w:szCs w:val="24"/>
        </w:rPr>
        <w:t xml:space="preserve"> предложеното от ИЗПЪЛНИТЕЛЯ в офертата му ценово предложение за изпълнение на поръчката.</w:t>
      </w:r>
    </w:p>
    <w:p w:rsidR="008B423B" w:rsidRPr="002233A2" w:rsidRDefault="008B423B" w:rsidP="00B12A94">
      <w:pPr>
        <w:pStyle w:val="20"/>
        <w:numPr>
          <w:ilvl w:val="0"/>
          <w:numId w:val="4"/>
        </w:numPr>
        <w:shd w:val="clear" w:color="auto" w:fill="auto"/>
        <w:tabs>
          <w:tab w:val="left" w:pos="990"/>
        </w:tabs>
        <w:ind w:firstLine="580"/>
        <w:rPr>
          <w:sz w:val="24"/>
          <w:szCs w:val="24"/>
        </w:rPr>
      </w:pPr>
      <w:r w:rsidRPr="002233A2">
        <w:rPr>
          <w:sz w:val="24"/>
          <w:szCs w:val="24"/>
        </w:rPr>
        <w:t>Възнаграждението по ал. 1 се заплаща, както следва:</w:t>
      </w:r>
    </w:p>
    <w:p w:rsidR="008B423B" w:rsidRPr="002233A2" w:rsidRDefault="008B423B" w:rsidP="00B12A94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ind w:firstLine="580"/>
        <w:rPr>
          <w:sz w:val="24"/>
          <w:szCs w:val="24"/>
        </w:rPr>
      </w:pPr>
      <w:r w:rsidRPr="002233A2">
        <w:rPr>
          <w:sz w:val="24"/>
          <w:szCs w:val="24"/>
        </w:rPr>
        <w:t>Авансово плащане в размер на 40% от стойността на целия договор в срок от 20 (двадесет) календарни дни, считано от датата на представяне на фактура след подписване на договора.</w:t>
      </w:r>
    </w:p>
    <w:p w:rsidR="008B423B" w:rsidRPr="002233A2" w:rsidRDefault="008B423B" w:rsidP="00B12A94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ind w:firstLine="580"/>
        <w:rPr>
          <w:sz w:val="24"/>
          <w:szCs w:val="24"/>
        </w:rPr>
      </w:pPr>
      <w:r w:rsidRPr="002233A2">
        <w:rPr>
          <w:sz w:val="24"/>
          <w:szCs w:val="24"/>
        </w:rPr>
        <w:t>Окончателно плащане в размер на 60% от стойността на договора в срок от 20 (двадесет) календарни дни, считано от датата на представя</w:t>
      </w:r>
      <w:r w:rsidR="00BD06B7" w:rsidRPr="002233A2">
        <w:rPr>
          <w:sz w:val="24"/>
          <w:szCs w:val="24"/>
        </w:rPr>
        <w:t>не на фактура прекратяване на</w:t>
      </w:r>
      <w:r w:rsidR="00B12A94">
        <w:rPr>
          <w:sz w:val="24"/>
          <w:szCs w:val="24"/>
        </w:rPr>
        <w:t xml:space="preserve"> </w:t>
      </w:r>
      <w:r w:rsidR="00BD06B7" w:rsidRPr="002233A2">
        <w:rPr>
          <w:sz w:val="24"/>
          <w:szCs w:val="24"/>
        </w:rPr>
        <w:t>договора.</w:t>
      </w:r>
    </w:p>
    <w:p w:rsidR="008B423B" w:rsidRPr="002233A2" w:rsidRDefault="008B423B" w:rsidP="00B12A94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after="267"/>
        <w:ind w:firstLine="740"/>
        <w:rPr>
          <w:sz w:val="24"/>
          <w:szCs w:val="24"/>
        </w:rPr>
      </w:pPr>
      <w:r w:rsidRPr="002233A2">
        <w:rPr>
          <w:sz w:val="24"/>
          <w:szCs w:val="24"/>
        </w:rPr>
        <w:t>Възнаграждението по ал. 1 се заплаща по следната банкова сметка на ИЗПЪЛНИТЕЛЯ:</w:t>
      </w:r>
      <w:r w:rsidR="00B12A94">
        <w:rPr>
          <w:sz w:val="24"/>
          <w:szCs w:val="24"/>
        </w:rPr>
        <w:t xml:space="preserve"> </w:t>
      </w:r>
      <w:r w:rsidR="00B12A94">
        <w:rPr>
          <w:sz w:val="24"/>
          <w:szCs w:val="24"/>
          <w:lang w:val="en-US"/>
        </w:rPr>
        <w:t>IBAN …………………………………………....................................................</w:t>
      </w:r>
    </w:p>
    <w:p w:rsidR="008B423B" w:rsidRPr="002233A2" w:rsidRDefault="008B423B" w:rsidP="002233A2">
      <w:pPr>
        <w:pStyle w:val="20"/>
        <w:numPr>
          <w:ilvl w:val="0"/>
          <w:numId w:val="4"/>
        </w:numPr>
        <w:shd w:val="clear" w:color="auto" w:fill="auto"/>
        <w:tabs>
          <w:tab w:val="left" w:pos="1150"/>
        </w:tabs>
        <w:spacing w:after="293" w:line="240" w:lineRule="exact"/>
        <w:ind w:firstLine="740"/>
        <w:rPr>
          <w:sz w:val="24"/>
          <w:szCs w:val="24"/>
        </w:rPr>
      </w:pPr>
      <w:r w:rsidRPr="002233A2">
        <w:rPr>
          <w:sz w:val="24"/>
          <w:szCs w:val="24"/>
        </w:rPr>
        <w:lastRenderedPageBreak/>
        <w:t>Ценовата оферта на изпълнителя е неразделна част от настоящия договор.</w:t>
      </w:r>
    </w:p>
    <w:p w:rsidR="008B423B" w:rsidRPr="002233A2" w:rsidRDefault="008B423B" w:rsidP="002233A2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2843"/>
        </w:tabs>
        <w:spacing w:before="0" w:after="271" w:line="240" w:lineRule="exact"/>
        <w:ind w:left="2380"/>
        <w:jc w:val="both"/>
        <w:rPr>
          <w:sz w:val="24"/>
          <w:szCs w:val="24"/>
        </w:rPr>
      </w:pPr>
      <w:bookmarkStart w:id="4" w:name="bookmark20"/>
      <w:r w:rsidRPr="002233A2">
        <w:rPr>
          <w:sz w:val="24"/>
          <w:szCs w:val="24"/>
        </w:rPr>
        <w:t>ПРАВА И ЗАДЪЛЖЕНИЯ НА ВЪЗЛОЖИТЕЛЯ</w:t>
      </w:r>
      <w:bookmarkEnd w:id="4"/>
    </w:p>
    <w:p w:rsidR="008B423B" w:rsidRPr="002233A2" w:rsidRDefault="008B423B" w:rsidP="002233A2">
      <w:pPr>
        <w:pStyle w:val="20"/>
        <w:shd w:val="clear" w:color="auto" w:fill="auto"/>
        <w:ind w:firstLine="740"/>
        <w:rPr>
          <w:sz w:val="24"/>
          <w:szCs w:val="24"/>
        </w:rPr>
      </w:pPr>
      <w:r w:rsidRPr="002233A2">
        <w:rPr>
          <w:sz w:val="24"/>
          <w:szCs w:val="24"/>
        </w:rPr>
        <w:t>Чл.5.(1) ВЪЗЛОЖИТЕЛЯТ има право да иска от ИЗПЪЛНИТЕЛЯ извършване на възложените дейности п</w:t>
      </w:r>
      <w:r w:rsidR="00DA7619">
        <w:rPr>
          <w:sz w:val="24"/>
          <w:szCs w:val="24"/>
        </w:rPr>
        <w:t>о чл. 1 съобразно описанието в предмета на договора</w:t>
      </w:r>
      <w:r w:rsidRPr="002233A2">
        <w:rPr>
          <w:sz w:val="24"/>
          <w:szCs w:val="24"/>
        </w:rPr>
        <w:t>, техническата спецификация на поръчката и нормативно установените правила за дейността.</w:t>
      </w:r>
    </w:p>
    <w:p w:rsidR="008B423B" w:rsidRPr="002233A2" w:rsidRDefault="008B423B" w:rsidP="002233A2">
      <w:pPr>
        <w:pStyle w:val="20"/>
        <w:shd w:val="clear" w:color="auto" w:fill="auto"/>
        <w:ind w:firstLine="740"/>
        <w:rPr>
          <w:sz w:val="24"/>
          <w:szCs w:val="24"/>
        </w:rPr>
      </w:pPr>
      <w:r w:rsidRPr="002233A2">
        <w:rPr>
          <w:sz w:val="24"/>
          <w:szCs w:val="24"/>
        </w:rPr>
        <w:t>Чл.6. (1) ВЪЗЛОЖИТЕЛЯТ има право да упражнява контрол по изпълнението на задълженията по настоящия договор от страна на ИЗПЪЛНИТЕЛЯ и на работещите за него лица, произтичащи от настоящия договор;</w:t>
      </w:r>
    </w:p>
    <w:p w:rsidR="008B423B" w:rsidRPr="002233A2" w:rsidRDefault="008B423B" w:rsidP="002233A2">
      <w:pPr>
        <w:pStyle w:val="20"/>
        <w:numPr>
          <w:ilvl w:val="0"/>
          <w:numId w:val="5"/>
        </w:numPr>
        <w:shd w:val="clear" w:color="auto" w:fill="auto"/>
        <w:tabs>
          <w:tab w:val="left" w:pos="1312"/>
        </w:tabs>
        <w:ind w:firstLine="960"/>
        <w:rPr>
          <w:sz w:val="24"/>
          <w:szCs w:val="24"/>
        </w:rPr>
      </w:pPr>
      <w:r w:rsidRPr="002233A2">
        <w:rPr>
          <w:sz w:val="24"/>
          <w:szCs w:val="24"/>
        </w:rPr>
        <w:t>ВЪЗЛОЖИТЕЛЯТ има право да изисква освобождаването и подмяната с нови правоспособни лица, работещи за ИЗПЪЛНИТЕЛЯ по този договор при условие, че работещите лица не изпълняват прецизно и с нужната отговорност задълженията си при установения ред за осъществяване на дейността по договора или е други свои действия или бездействия уронват авторитета на ВЪЗЛОЖИТЕЛЯ, на ИЗПЪЛНИТЕЛЯ или на мястото на осъществяваната дейност;</w:t>
      </w:r>
    </w:p>
    <w:p w:rsidR="008B423B" w:rsidRPr="002233A2" w:rsidRDefault="008B423B" w:rsidP="002233A2">
      <w:pPr>
        <w:pStyle w:val="20"/>
        <w:shd w:val="clear" w:color="auto" w:fill="auto"/>
        <w:ind w:firstLine="960"/>
        <w:rPr>
          <w:sz w:val="24"/>
          <w:szCs w:val="24"/>
        </w:rPr>
      </w:pPr>
      <w:r w:rsidRPr="002233A2">
        <w:rPr>
          <w:sz w:val="24"/>
          <w:szCs w:val="24"/>
        </w:rPr>
        <w:t>Чл.7. ВЪЗЛОЖИТЕЛЯТ има право да прекрати незабавно и без предизвестие договора тогава, когато изпълнителят с действията или бездействията си поставя под заплаха живота, здравето или имуществото на туристите /граждани, гости, летовници/ или уврежда или застрашава да увреди доброто име или интереси на възложителя.</w:t>
      </w:r>
    </w:p>
    <w:p w:rsidR="008B423B" w:rsidRPr="002233A2" w:rsidRDefault="008B423B" w:rsidP="002233A2">
      <w:pPr>
        <w:pStyle w:val="20"/>
        <w:shd w:val="clear" w:color="auto" w:fill="auto"/>
        <w:ind w:firstLine="740"/>
        <w:rPr>
          <w:sz w:val="24"/>
          <w:szCs w:val="24"/>
        </w:rPr>
      </w:pPr>
      <w:r w:rsidRPr="002233A2">
        <w:rPr>
          <w:sz w:val="24"/>
          <w:szCs w:val="24"/>
        </w:rPr>
        <w:t>Чл.8.(1) ВЪЗЛОЖИТЕЛЯТ се задължава да заплати на ИЗПЪЛНИТЕЛЯ договореното възнаграждение, съобразно уговорените срокове и начини.</w:t>
      </w:r>
    </w:p>
    <w:p w:rsidR="008B423B" w:rsidRPr="002233A2" w:rsidRDefault="008B423B" w:rsidP="002233A2">
      <w:pPr>
        <w:pStyle w:val="20"/>
        <w:shd w:val="clear" w:color="auto" w:fill="auto"/>
        <w:ind w:firstLine="960"/>
        <w:rPr>
          <w:sz w:val="24"/>
          <w:szCs w:val="24"/>
        </w:rPr>
      </w:pPr>
      <w:r w:rsidRPr="002233A2">
        <w:rPr>
          <w:sz w:val="24"/>
          <w:szCs w:val="24"/>
        </w:rPr>
        <w:t>(2) ВЪЗЛОЖИТЕЛЯТ се задължава да оказва необходимото съдействие на ИЗПЪЛНИТЕЛЯ и да не отказва без основателни причини съгласуването на действия и документи, когато това се изисква от действащото законодателство;</w:t>
      </w:r>
    </w:p>
    <w:p w:rsidR="008B423B" w:rsidRDefault="008B423B" w:rsidP="002233A2">
      <w:pPr>
        <w:pStyle w:val="20"/>
        <w:shd w:val="clear" w:color="auto" w:fill="auto"/>
        <w:ind w:firstLine="740"/>
        <w:rPr>
          <w:sz w:val="24"/>
          <w:szCs w:val="24"/>
        </w:rPr>
      </w:pPr>
      <w:r w:rsidRPr="002233A2">
        <w:rPr>
          <w:sz w:val="24"/>
          <w:szCs w:val="24"/>
        </w:rPr>
        <w:t>Чл.9. До приключване изпълнението на договора, ВЪЗЛОЖИТЕЛЯТ има право да задържи внесената от ИЗПЪЛНИТЕЛЯ гаранция за изпълнение на обществената поръчка, предмет на настоящия договор.</w:t>
      </w:r>
    </w:p>
    <w:p w:rsidR="00FA11B6" w:rsidRPr="002233A2" w:rsidRDefault="00FA11B6" w:rsidP="002233A2">
      <w:pPr>
        <w:pStyle w:val="20"/>
        <w:shd w:val="clear" w:color="auto" w:fill="auto"/>
        <w:ind w:firstLine="740"/>
        <w:rPr>
          <w:sz w:val="24"/>
          <w:szCs w:val="24"/>
        </w:rPr>
      </w:pPr>
    </w:p>
    <w:p w:rsidR="008B423B" w:rsidRPr="002233A2" w:rsidRDefault="008B423B" w:rsidP="002233A2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2452"/>
        </w:tabs>
        <w:spacing w:before="0" w:after="206" w:line="240" w:lineRule="exact"/>
        <w:ind w:left="2000"/>
        <w:jc w:val="both"/>
        <w:rPr>
          <w:sz w:val="24"/>
          <w:szCs w:val="24"/>
        </w:rPr>
      </w:pPr>
      <w:bookmarkStart w:id="5" w:name="bookmark21"/>
      <w:r w:rsidRPr="002233A2">
        <w:rPr>
          <w:sz w:val="24"/>
          <w:szCs w:val="24"/>
        </w:rPr>
        <w:t>ПРАВА И ЗАДЪЛЖЕНИЯ НА ИЗПЪЛНИТЕЛЯ</w:t>
      </w:r>
      <w:bookmarkEnd w:id="5"/>
    </w:p>
    <w:p w:rsidR="008B423B" w:rsidRPr="002233A2" w:rsidRDefault="008B423B" w:rsidP="002233A2">
      <w:pPr>
        <w:pStyle w:val="20"/>
        <w:shd w:val="clear" w:color="auto" w:fill="auto"/>
        <w:ind w:firstLine="740"/>
        <w:rPr>
          <w:sz w:val="24"/>
          <w:szCs w:val="24"/>
        </w:rPr>
      </w:pPr>
      <w:r w:rsidRPr="002233A2">
        <w:rPr>
          <w:sz w:val="24"/>
          <w:szCs w:val="24"/>
        </w:rPr>
        <w:t xml:space="preserve">Чл.10. ИЗПЪЛНИТЕЛЯТ има право на възнаграждение съгласно условията на чл.4 от договора, при извършване на услугите в съответствие с </w:t>
      </w:r>
      <w:r w:rsidR="00FA11B6">
        <w:rPr>
          <w:sz w:val="24"/>
          <w:szCs w:val="24"/>
        </w:rPr>
        <w:t>о</w:t>
      </w:r>
      <w:r w:rsidRPr="002233A2">
        <w:rPr>
          <w:sz w:val="24"/>
          <w:szCs w:val="24"/>
        </w:rPr>
        <w:t>писанието на обекта на обществена поръчка.</w:t>
      </w:r>
    </w:p>
    <w:p w:rsidR="008B423B" w:rsidRPr="002233A2" w:rsidRDefault="008B423B" w:rsidP="002233A2">
      <w:pPr>
        <w:pStyle w:val="20"/>
        <w:shd w:val="clear" w:color="auto" w:fill="auto"/>
        <w:ind w:firstLine="740"/>
        <w:rPr>
          <w:sz w:val="24"/>
          <w:szCs w:val="24"/>
        </w:rPr>
      </w:pPr>
      <w:r w:rsidRPr="002233A2">
        <w:rPr>
          <w:sz w:val="24"/>
          <w:szCs w:val="24"/>
        </w:rPr>
        <w:t>Чл. 11. ИЗПЪЛНИТЕЛЯТ е длъжен да организира възложената му при условията на настоящия договор работа по своя преценка, спазвайки задължителните изисквания на закона и произтичащите от правилата за добросъвестно и коректно изпълнение на възложената дейност. Да създаде организацията на възложената му с този договор дейност, като съгласува същата с възложителя и я изпълнява качествено и точно.</w:t>
      </w:r>
    </w:p>
    <w:p w:rsidR="008B423B" w:rsidRPr="002233A2" w:rsidRDefault="008B423B" w:rsidP="002233A2">
      <w:pPr>
        <w:pStyle w:val="20"/>
        <w:numPr>
          <w:ilvl w:val="0"/>
          <w:numId w:val="6"/>
        </w:numPr>
        <w:shd w:val="clear" w:color="auto" w:fill="auto"/>
        <w:tabs>
          <w:tab w:val="left" w:pos="1191"/>
        </w:tabs>
        <w:ind w:firstLine="740"/>
        <w:rPr>
          <w:sz w:val="24"/>
          <w:szCs w:val="24"/>
        </w:rPr>
      </w:pPr>
      <w:r w:rsidRPr="002233A2">
        <w:rPr>
          <w:sz w:val="24"/>
          <w:szCs w:val="24"/>
        </w:rPr>
        <w:t xml:space="preserve">ИЗПЪЛНИТЕЛЯТ е длъжен да подбере качествен екип /персонал/ за осъществяването на </w:t>
      </w:r>
      <w:proofErr w:type="spellStart"/>
      <w:r w:rsidRPr="002233A2">
        <w:rPr>
          <w:sz w:val="24"/>
          <w:szCs w:val="24"/>
        </w:rPr>
        <w:t>водноспасителната</w:t>
      </w:r>
      <w:proofErr w:type="spellEnd"/>
      <w:r w:rsidRPr="002233A2">
        <w:rPr>
          <w:sz w:val="24"/>
          <w:szCs w:val="24"/>
        </w:rPr>
        <w:t xml:space="preserve"> дейност по настоящия договор. Той е длъжен да назначи необходимия брой правоспособни кадри, които да притежават съответната квалификация и нравствено-етични качества и да осигурят водното спасяване в съответствие с нормативните актове, регулиращи тази дейност.</w:t>
      </w:r>
    </w:p>
    <w:p w:rsidR="008B423B" w:rsidRPr="002233A2" w:rsidRDefault="008B423B" w:rsidP="002233A2">
      <w:pPr>
        <w:pStyle w:val="20"/>
        <w:numPr>
          <w:ilvl w:val="0"/>
          <w:numId w:val="6"/>
        </w:numPr>
        <w:shd w:val="clear" w:color="auto" w:fill="auto"/>
        <w:tabs>
          <w:tab w:val="left" w:pos="1124"/>
        </w:tabs>
        <w:ind w:firstLine="740"/>
        <w:rPr>
          <w:sz w:val="24"/>
          <w:szCs w:val="24"/>
        </w:rPr>
      </w:pPr>
      <w:r w:rsidRPr="002233A2">
        <w:rPr>
          <w:sz w:val="24"/>
          <w:szCs w:val="24"/>
        </w:rPr>
        <w:t>ИЗПЪЛНИТЕЛЯТ е длъжен да разполага във всеки един момент със съответните документи, доказващи правоспособността на отделните спасители.</w:t>
      </w:r>
    </w:p>
    <w:p w:rsidR="008B423B" w:rsidRPr="002233A2" w:rsidRDefault="008B423B" w:rsidP="002233A2">
      <w:pPr>
        <w:pStyle w:val="20"/>
        <w:numPr>
          <w:ilvl w:val="0"/>
          <w:numId w:val="6"/>
        </w:numPr>
        <w:shd w:val="clear" w:color="auto" w:fill="auto"/>
        <w:tabs>
          <w:tab w:val="left" w:pos="1191"/>
        </w:tabs>
        <w:ind w:firstLine="740"/>
        <w:rPr>
          <w:sz w:val="24"/>
          <w:szCs w:val="24"/>
        </w:rPr>
      </w:pPr>
      <w:r w:rsidRPr="002233A2">
        <w:rPr>
          <w:sz w:val="24"/>
          <w:szCs w:val="24"/>
        </w:rPr>
        <w:t>Назначените кадри /персонал, екип/ трябва постоянно да са в необходимата численост, която да осигурява нормативно определеното работно време, почивки и/или допустими замени. Промяната на кадри /персонал, екип/ се извършва след предварително писмено съгласие на ВЪЗЛОЖИТЕЛЯ.</w:t>
      </w:r>
    </w:p>
    <w:p w:rsidR="008B423B" w:rsidRPr="002233A2" w:rsidRDefault="008B423B" w:rsidP="002233A2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ind w:firstLine="740"/>
        <w:rPr>
          <w:sz w:val="24"/>
          <w:szCs w:val="24"/>
        </w:rPr>
      </w:pPr>
      <w:r w:rsidRPr="002233A2">
        <w:rPr>
          <w:sz w:val="24"/>
          <w:szCs w:val="24"/>
        </w:rPr>
        <w:t>Назначените кадри /персонал, екип/ трябва да са в трудови правоотношения с изпълнителя, като се спазват всички нормативни изисквания относно трудово възнаграждение, социални и здравни осигуровки и др.</w:t>
      </w:r>
    </w:p>
    <w:p w:rsidR="008B423B" w:rsidRPr="002233A2" w:rsidRDefault="008B423B" w:rsidP="002233A2">
      <w:pPr>
        <w:pStyle w:val="20"/>
        <w:shd w:val="clear" w:color="auto" w:fill="auto"/>
        <w:ind w:firstLine="980"/>
        <w:rPr>
          <w:sz w:val="24"/>
          <w:szCs w:val="24"/>
        </w:rPr>
      </w:pPr>
      <w:r w:rsidRPr="002233A2">
        <w:rPr>
          <w:sz w:val="24"/>
          <w:szCs w:val="24"/>
        </w:rPr>
        <w:lastRenderedPageBreak/>
        <w:t>Чл. 12 (1) ИЗПЪЛНИТЕЛЯТ е длъжен да организира периодични проверки на уменията, издръжливостта и прецизността на назначения екип /персонал/ от спасители, както и да обучава постоянно спасителите за още по-добро осъществяване на дейността им.</w:t>
      </w:r>
    </w:p>
    <w:p w:rsidR="008B423B" w:rsidRPr="002233A2" w:rsidRDefault="008B423B" w:rsidP="002233A2">
      <w:pPr>
        <w:pStyle w:val="20"/>
        <w:shd w:val="clear" w:color="auto" w:fill="auto"/>
        <w:ind w:firstLine="980"/>
        <w:rPr>
          <w:sz w:val="24"/>
          <w:szCs w:val="24"/>
        </w:rPr>
      </w:pPr>
      <w:r w:rsidRPr="002233A2">
        <w:rPr>
          <w:sz w:val="24"/>
          <w:szCs w:val="24"/>
        </w:rPr>
        <w:t>(2) ИЗПЪЛНИТЕЛЯТ е длъжен да застрахова за своя сметка персонала, който осъществява дейност по настоящия договор, като застраховките следва да покриват всички рискове, които е възможно да настъпят при осъществяването на дейността по договора.</w:t>
      </w:r>
    </w:p>
    <w:p w:rsidR="008B423B" w:rsidRPr="002233A2" w:rsidRDefault="008B423B" w:rsidP="002233A2">
      <w:pPr>
        <w:pStyle w:val="20"/>
        <w:shd w:val="clear" w:color="auto" w:fill="auto"/>
        <w:ind w:firstLine="980"/>
        <w:rPr>
          <w:sz w:val="24"/>
          <w:szCs w:val="24"/>
        </w:rPr>
      </w:pPr>
      <w:r w:rsidRPr="002233A2">
        <w:rPr>
          <w:sz w:val="24"/>
          <w:szCs w:val="24"/>
        </w:rPr>
        <w:t xml:space="preserve">Чл. 13 (1) ИЗПЪЛНИТЕЛЯТ е длъжен да монтира и демонтира спасителните съоръжения за обозначение и обезопасяване на водните площи в </w:t>
      </w:r>
      <w:proofErr w:type="spellStart"/>
      <w:r w:rsidRPr="002233A2">
        <w:rPr>
          <w:sz w:val="24"/>
          <w:szCs w:val="24"/>
        </w:rPr>
        <w:t>охраняемите</w:t>
      </w:r>
      <w:proofErr w:type="spellEnd"/>
      <w:r w:rsidRPr="002233A2">
        <w:rPr>
          <w:sz w:val="24"/>
          <w:szCs w:val="24"/>
        </w:rPr>
        <w:t xml:space="preserve"> зони. В тридневен срок след прекратяване действието на настоящия договор ИЗПЪЛНИТЕЛЯТ е длъжен да освободи предоставената му територия /и конкретно определени места за извършване на дейността му/.</w:t>
      </w:r>
    </w:p>
    <w:p w:rsidR="008B423B" w:rsidRPr="002233A2" w:rsidRDefault="008B423B" w:rsidP="002233A2">
      <w:pPr>
        <w:pStyle w:val="20"/>
        <w:shd w:val="clear" w:color="auto" w:fill="auto"/>
        <w:ind w:firstLine="980"/>
        <w:rPr>
          <w:sz w:val="24"/>
          <w:szCs w:val="24"/>
        </w:rPr>
      </w:pPr>
      <w:r w:rsidRPr="002233A2">
        <w:rPr>
          <w:sz w:val="24"/>
          <w:szCs w:val="24"/>
        </w:rPr>
        <w:t>(2) ИЗПЪЛНИТЕЛЯТ е длъжен да спазва установения от възложителя ред на територията на плажа, както и разпоредбите, регламентиращи обществения ред, като:</w:t>
      </w:r>
    </w:p>
    <w:p w:rsidR="008B423B" w:rsidRPr="002233A2" w:rsidRDefault="008B423B" w:rsidP="002233A2">
      <w:pPr>
        <w:pStyle w:val="20"/>
        <w:numPr>
          <w:ilvl w:val="0"/>
          <w:numId w:val="7"/>
        </w:numPr>
        <w:shd w:val="clear" w:color="auto" w:fill="auto"/>
        <w:tabs>
          <w:tab w:val="left" w:pos="1206"/>
        </w:tabs>
        <w:ind w:firstLine="980"/>
        <w:rPr>
          <w:sz w:val="24"/>
          <w:szCs w:val="24"/>
        </w:rPr>
      </w:pPr>
      <w:r w:rsidRPr="002233A2">
        <w:rPr>
          <w:sz w:val="24"/>
          <w:szCs w:val="24"/>
        </w:rPr>
        <w:t>организира и следи за спазване на мерките за безопасност при използване на съоръжения и други технически средства;</w:t>
      </w:r>
    </w:p>
    <w:p w:rsidR="008B423B" w:rsidRPr="002233A2" w:rsidRDefault="008B423B" w:rsidP="002233A2">
      <w:pPr>
        <w:pStyle w:val="20"/>
        <w:numPr>
          <w:ilvl w:val="0"/>
          <w:numId w:val="7"/>
        </w:numPr>
        <w:shd w:val="clear" w:color="auto" w:fill="auto"/>
        <w:tabs>
          <w:tab w:val="left" w:pos="1196"/>
        </w:tabs>
        <w:ind w:firstLine="980"/>
        <w:rPr>
          <w:sz w:val="24"/>
          <w:szCs w:val="24"/>
        </w:rPr>
      </w:pPr>
      <w:r w:rsidRPr="002233A2">
        <w:rPr>
          <w:sz w:val="24"/>
          <w:szCs w:val="24"/>
        </w:rPr>
        <w:t>спазва правилата за противопожарна безопасност, изискванията за санитарно- хигиенен контрол, охрана на труда, и да заплаща изцяло за своя сметка евентуалните щети и санкции в резултат на неизпълнение на съответните изисквания;</w:t>
      </w:r>
    </w:p>
    <w:p w:rsidR="008B423B" w:rsidRPr="002233A2" w:rsidRDefault="008B423B" w:rsidP="002233A2">
      <w:pPr>
        <w:pStyle w:val="20"/>
        <w:numPr>
          <w:ilvl w:val="0"/>
          <w:numId w:val="7"/>
        </w:numPr>
        <w:shd w:val="clear" w:color="auto" w:fill="auto"/>
        <w:tabs>
          <w:tab w:val="left" w:pos="1206"/>
        </w:tabs>
        <w:ind w:firstLine="980"/>
        <w:rPr>
          <w:sz w:val="24"/>
          <w:szCs w:val="24"/>
        </w:rPr>
      </w:pPr>
      <w:r w:rsidRPr="002233A2">
        <w:rPr>
          <w:sz w:val="24"/>
          <w:szCs w:val="24"/>
        </w:rPr>
        <w:t>осигурява безопасни условия за живота, здравето и трудоспособността на персонала /екипа/;</w:t>
      </w:r>
    </w:p>
    <w:p w:rsidR="008B423B" w:rsidRPr="002233A2" w:rsidRDefault="008B423B" w:rsidP="002233A2">
      <w:pPr>
        <w:pStyle w:val="20"/>
        <w:numPr>
          <w:ilvl w:val="0"/>
          <w:numId w:val="7"/>
        </w:numPr>
        <w:shd w:val="clear" w:color="auto" w:fill="auto"/>
        <w:tabs>
          <w:tab w:val="left" w:pos="1283"/>
        </w:tabs>
        <w:ind w:firstLine="980"/>
        <w:rPr>
          <w:sz w:val="24"/>
          <w:szCs w:val="24"/>
        </w:rPr>
      </w:pPr>
      <w:r w:rsidRPr="002233A2">
        <w:rPr>
          <w:sz w:val="24"/>
          <w:szCs w:val="24"/>
        </w:rPr>
        <w:t>допуска контрол по всяко време от действието на договора;</w:t>
      </w:r>
    </w:p>
    <w:p w:rsidR="008B423B" w:rsidRPr="002233A2" w:rsidRDefault="008B423B" w:rsidP="002233A2">
      <w:pPr>
        <w:pStyle w:val="20"/>
        <w:numPr>
          <w:ilvl w:val="0"/>
          <w:numId w:val="7"/>
        </w:numPr>
        <w:shd w:val="clear" w:color="auto" w:fill="auto"/>
        <w:tabs>
          <w:tab w:val="left" w:pos="1210"/>
        </w:tabs>
        <w:ind w:firstLine="980"/>
        <w:rPr>
          <w:sz w:val="24"/>
          <w:szCs w:val="24"/>
        </w:rPr>
      </w:pPr>
      <w:r w:rsidRPr="002233A2">
        <w:rPr>
          <w:sz w:val="24"/>
          <w:szCs w:val="24"/>
        </w:rPr>
        <w:t>да не излиза извън площта, за която са му предоставени права по силата на настоящия договор;</w:t>
      </w:r>
    </w:p>
    <w:p w:rsidR="008B423B" w:rsidRPr="002233A2" w:rsidRDefault="008B423B" w:rsidP="002233A2">
      <w:pPr>
        <w:pStyle w:val="20"/>
        <w:numPr>
          <w:ilvl w:val="0"/>
          <w:numId w:val="7"/>
        </w:numPr>
        <w:shd w:val="clear" w:color="auto" w:fill="auto"/>
        <w:tabs>
          <w:tab w:val="left" w:pos="1283"/>
        </w:tabs>
        <w:ind w:firstLine="980"/>
        <w:rPr>
          <w:sz w:val="24"/>
          <w:szCs w:val="24"/>
        </w:rPr>
      </w:pPr>
      <w:r w:rsidRPr="002233A2">
        <w:rPr>
          <w:sz w:val="24"/>
          <w:szCs w:val="24"/>
        </w:rPr>
        <w:t>да опазва и да не замърсява и/или уврежда предоставената му територия;</w:t>
      </w:r>
    </w:p>
    <w:p w:rsidR="008B423B" w:rsidRPr="002233A2" w:rsidRDefault="008B423B" w:rsidP="002233A2">
      <w:pPr>
        <w:pStyle w:val="20"/>
        <w:numPr>
          <w:ilvl w:val="0"/>
          <w:numId w:val="7"/>
        </w:numPr>
        <w:shd w:val="clear" w:color="auto" w:fill="auto"/>
        <w:tabs>
          <w:tab w:val="left" w:pos="1283"/>
        </w:tabs>
        <w:ind w:firstLine="980"/>
        <w:rPr>
          <w:sz w:val="24"/>
          <w:szCs w:val="24"/>
        </w:rPr>
      </w:pPr>
      <w:r w:rsidRPr="002233A2">
        <w:rPr>
          <w:sz w:val="24"/>
          <w:szCs w:val="24"/>
        </w:rPr>
        <w:t>да поддържа образцова хигиена на и около спасителните постове;</w:t>
      </w:r>
    </w:p>
    <w:p w:rsidR="008B423B" w:rsidRPr="002233A2" w:rsidRDefault="008B423B" w:rsidP="002233A2">
      <w:pPr>
        <w:pStyle w:val="20"/>
        <w:shd w:val="clear" w:color="auto" w:fill="auto"/>
        <w:ind w:firstLine="980"/>
        <w:rPr>
          <w:sz w:val="24"/>
          <w:szCs w:val="24"/>
        </w:rPr>
      </w:pPr>
      <w:r w:rsidRPr="002233A2">
        <w:rPr>
          <w:sz w:val="24"/>
          <w:szCs w:val="24"/>
        </w:rPr>
        <w:t>Чл. 14. (1) ИЗПЪЛНИТЕЛЯТ е длъжен да осигури изпълнението на всяко едно от своите задължения по този договор и от страна на отделните лица от своя екип /персонал/ от спасители, които е наел за работа по настоящия договор, като отговаря като за свое за всяко едно неизпълнение допуснато от страна на отделно лице от своя екип.</w:t>
      </w:r>
    </w:p>
    <w:p w:rsidR="008B423B" w:rsidRPr="002233A2" w:rsidRDefault="008B423B" w:rsidP="002233A2">
      <w:pPr>
        <w:pStyle w:val="20"/>
        <w:shd w:val="clear" w:color="auto" w:fill="auto"/>
        <w:ind w:firstLine="940"/>
        <w:rPr>
          <w:sz w:val="24"/>
          <w:szCs w:val="24"/>
        </w:rPr>
      </w:pPr>
      <w:r w:rsidRPr="002233A2">
        <w:rPr>
          <w:sz w:val="24"/>
          <w:szCs w:val="24"/>
        </w:rPr>
        <w:t>(2) При възникване на воден инцидент /сигнал за опасност, сигнал за помощ, забелязване на давещо се лице и други белези за нужда от неговата намеса във водата/ да предприеме чрез наетия екип от спасители или по друг начин всичко необходимо за спасяване на живота и охрана на здравето на съответното лице. Да изпълни задължението си по предходното изречение и в случай на сигнал за инцидент на територията на плажа извън морската вода- на брега или на пясъчната ивица.</w:t>
      </w:r>
    </w:p>
    <w:p w:rsidR="008B423B" w:rsidRPr="002233A2" w:rsidRDefault="008B423B" w:rsidP="002233A2">
      <w:pPr>
        <w:pStyle w:val="20"/>
        <w:shd w:val="clear" w:color="auto" w:fill="auto"/>
        <w:ind w:firstLine="940"/>
        <w:rPr>
          <w:sz w:val="24"/>
          <w:szCs w:val="24"/>
        </w:rPr>
      </w:pPr>
      <w:r w:rsidRPr="002233A2">
        <w:rPr>
          <w:sz w:val="24"/>
          <w:szCs w:val="24"/>
        </w:rPr>
        <w:t>Чл. 15. (1) ИЗПЪЛНИТЕЛЯТ се задължава да поеме изцяло за своя сметка всяка една претенция от страна на всяко едно трето лице или от страна на възложителя, имащи своето основание в неизпълнение под каквато и да било форма на задължения по настоящия договор.</w:t>
      </w:r>
    </w:p>
    <w:p w:rsidR="008B423B" w:rsidRPr="002233A2" w:rsidRDefault="008B423B" w:rsidP="002233A2">
      <w:pPr>
        <w:pStyle w:val="20"/>
        <w:numPr>
          <w:ilvl w:val="0"/>
          <w:numId w:val="8"/>
        </w:numPr>
        <w:shd w:val="clear" w:color="auto" w:fill="auto"/>
        <w:tabs>
          <w:tab w:val="left" w:pos="1316"/>
        </w:tabs>
        <w:ind w:firstLine="940"/>
        <w:rPr>
          <w:sz w:val="24"/>
          <w:szCs w:val="24"/>
        </w:rPr>
      </w:pPr>
      <w:r w:rsidRPr="002233A2">
        <w:rPr>
          <w:sz w:val="24"/>
          <w:szCs w:val="24"/>
        </w:rPr>
        <w:t>ИЗПЪЛНИТЕЛЯТ изрично заявява, че носи пълна отговорност за вреди, причинени или настъпили в резултат на действия или бездействия на ИЗПЪЛНИТЕЛЯ, респективно лица от неговия екип, при или по повод изпълнението на настоящия договор. Нито една санкция или каквато и да било друга неблагоприятна последица от дейността, извършвана от ИЗПЪЛНИТЕЛЯ на територията по чл. 1, не може да се вмени във вина или да се претендира обезвреждането й /поемането/ от страна на ВЪЗЛОЖИТЕЛЯ.</w:t>
      </w:r>
    </w:p>
    <w:p w:rsidR="008B423B" w:rsidRPr="002233A2" w:rsidRDefault="008B423B" w:rsidP="002233A2">
      <w:pPr>
        <w:pStyle w:val="20"/>
        <w:numPr>
          <w:ilvl w:val="0"/>
          <w:numId w:val="8"/>
        </w:numPr>
        <w:shd w:val="clear" w:color="auto" w:fill="auto"/>
        <w:tabs>
          <w:tab w:val="left" w:pos="1316"/>
        </w:tabs>
        <w:spacing w:after="567"/>
        <w:ind w:firstLine="940"/>
        <w:rPr>
          <w:sz w:val="24"/>
          <w:szCs w:val="24"/>
        </w:rPr>
      </w:pPr>
      <w:r w:rsidRPr="002233A2">
        <w:rPr>
          <w:sz w:val="24"/>
          <w:szCs w:val="24"/>
        </w:rPr>
        <w:t>ИЗПЪЛНИТЕЛЯТ заявява, че той носи пълната отговорност във връзка с всички административни актове- заповеди, наказателни постановления, препоръки и други, издадени от съответните компетентни органи, относно извършваните от него дейности по настоящия договор.</w:t>
      </w:r>
    </w:p>
    <w:p w:rsidR="008B423B" w:rsidRPr="002233A2" w:rsidRDefault="008B423B" w:rsidP="002233A2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1676"/>
        </w:tabs>
        <w:spacing w:before="0" w:after="256" w:line="240" w:lineRule="exact"/>
        <w:ind w:left="1320"/>
        <w:jc w:val="both"/>
        <w:rPr>
          <w:sz w:val="24"/>
          <w:szCs w:val="24"/>
        </w:rPr>
      </w:pPr>
      <w:bookmarkStart w:id="6" w:name="bookmark22"/>
      <w:r w:rsidRPr="002233A2">
        <w:rPr>
          <w:sz w:val="24"/>
          <w:szCs w:val="24"/>
        </w:rPr>
        <w:lastRenderedPageBreak/>
        <w:t>НЕУСТОЙКИ, САНКЦИИ И ГАРАНЦИЯ ЗА ИЗПЪЛНЕНИЕ</w:t>
      </w:r>
      <w:bookmarkEnd w:id="6"/>
    </w:p>
    <w:p w:rsidR="008B423B" w:rsidRPr="002233A2" w:rsidRDefault="008B423B" w:rsidP="002233A2">
      <w:pPr>
        <w:pStyle w:val="20"/>
        <w:shd w:val="clear" w:color="auto" w:fill="auto"/>
        <w:ind w:firstLine="780"/>
        <w:rPr>
          <w:sz w:val="24"/>
          <w:szCs w:val="24"/>
        </w:rPr>
      </w:pPr>
      <w:r w:rsidRPr="002233A2">
        <w:rPr>
          <w:sz w:val="24"/>
          <w:szCs w:val="24"/>
        </w:rPr>
        <w:t>Чл. 16. (1) При пълно неизпълнение на поето с настоящия договор задължение, Изпълнителят заплаща на Възложителя неустойка, в размер от 30 % (тридесет процента) от цената на договора.</w:t>
      </w:r>
    </w:p>
    <w:p w:rsidR="008B423B" w:rsidRPr="002233A2" w:rsidRDefault="008B423B" w:rsidP="002233A2">
      <w:pPr>
        <w:pStyle w:val="20"/>
        <w:numPr>
          <w:ilvl w:val="0"/>
          <w:numId w:val="9"/>
        </w:numPr>
        <w:shd w:val="clear" w:color="auto" w:fill="auto"/>
        <w:tabs>
          <w:tab w:val="left" w:pos="1269"/>
        </w:tabs>
        <w:ind w:firstLine="780"/>
        <w:rPr>
          <w:sz w:val="24"/>
          <w:szCs w:val="24"/>
        </w:rPr>
      </w:pPr>
      <w:r w:rsidRPr="002233A2">
        <w:rPr>
          <w:sz w:val="24"/>
          <w:szCs w:val="24"/>
        </w:rPr>
        <w:t>При частично неизпълнение на поето с настоящия договор задължение, Изпълнителят заплаща на Възложителя неустойка, в размер от 20 % (двадесет процента) от цената на договора.</w:t>
      </w:r>
    </w:p>
    <w:p w:rsidR="008B423B" w:rsidRPr="002233A2" w:rsidRDefault="008B423B" w:rsidP="002233A2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ind w:firstLine="780"/>
        <w:rPr>
          <w:sz w:val="24"/>
          <w:szCs w:val="24"/>
        </w:rPr>
      </w:pPr>
      <w:r w:rsidRPr="002233A2">
        <w:rPr>
          <w:sz w:val="24"/>
          <w:szCs w:val="24"/>
        </w:rPr>
        <w:t>При забавено изпълнение на задължение от настоящия договор, Изпълнителят заплаща на Възложителя неустойка, в размер от 0,5 % (нула цяло и пет процента) от цената на договора, за всеки просрочен ден, но не повече от 30 % (тридесет процента) от цената по договора.</w:t>
      </w:r>
    </w:p>
    <w:p w:rsidR="002F5DA2" w:rsidRPr="002233A2" w:rsidRDefault="008B423B" w:rsidP="002233A2">
      <w:pPr>
        <w:pStyle w:val="20"/>
        <w:numPr>
          <w:ilvl w:val="0"/>
          <w:numId w:val="9"/>
        </w:numPr>
        <w:shd w:val="clear" w:color="auto" w:fill="auto"/>
        <w:tabs>
          <w:tab w:val="left" w:pos="1138"/>
        </w:tabs>
        <w:spacing w:after="567"/>
        <w:ind w:firstLine="780"/>
        <w:rPr>
          <w:sz w:val="24"/>
          <w:szCs w:val="24"/>
        </w:rPr>
      </w:pPr>
      <w:r w:rsidRPr="002233A2">
        <w:rPr>
          <w:sz w:val="24"/>
          <w:szCs w:val="24"/>
        </w:rPr>
        <w:t>Прилагането на горните санкции не отменя правото на Възложителя да предяви иск срещу Изпълнителя за претърпени щети и пропуснати ползи, съгласно действащото законодателство в Република България.</w:t>
      </w:r>
    </w:p>
    <w:p w:rsidR="008B423B" w:rsidRPr="002233A2" w:rsidRDefault="002F5DA2" w:rsidP="002233A2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3332"/>
        </w:tabs>
        <w:spacing w:before="0" w:after="261" w:line="240" w:lineRule="exact"/>
        <w:ind w:left="2880"/>
        <w:jc w:val="both"/>
        <w:rPr>
          <w:sz w:val="24"/>
          <w:szCs w:val="24"/>
        </w:rPr>
      </w:pPr>
      <w:r w:rsidRPr="002233A2">
        <w:rPr>
          <w:sz w:val="24"/>
          <w:szCs w:val="24"/>
        </w:rPr>
        <w:t>ДРУГИ УСЛОВИЯ</w:t>
      </w:r>
    </w:p>
    <w:p w:rsidR="002F5DA2" w:rsidRPr="002233A2" w:rsidRDefault="00854D2C" w:rsidP="002233A2">
      <w:pPr>
        <w:ind w:firstLine="708"/>
        <w:jc w:val="both"/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</w:pPr>
      <w:r w:rsidRPr="002233A2">
        <w:rPr>
          <w:rFonts w:ascii="Times New Roman" w:hAnsi="Times New Roman" w:cs="Times New Roman"/>
          <w:color w:val="auto"/>
        </w:rPr>
        <w:t>Чл.17</w:t>
      </w:r>
      <w:r w:rsidR="002F5DA2" w:rsidRPr="002233A2">
        <w:rPr>
          <w:rFonts w:ascii="Times New Roman" w:eastAsia="Calibri" w:hAnsi="Times New Roman" w:cs="Times New Roman"/>
          <w:color w:val="auto"/>
          <w:szCs w:val="20"/>
          <w:lang w:eastAsia="en-US" w:bidi="en-US"/>
        </w:rPr>
        <w:t xml:space="preserve"> Договорът може да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бъд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eastAsia="en-US" w:bidi="en-US"/>
        </w:rPr>
        <w:t>е</w:t>
      </w:r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променян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само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при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наличието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на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условията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по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чл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. </w:t>
      </w:r>
      <w:proofErr w:type="gram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43,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ал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.</w:t>
      </w:r>
      <w:proofErr w:type="gram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gram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2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от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ЗОП.</w:t>
      </w:r>
      <w:proofErr w:type="gramEnd"/>
    </w:p>
    <w:p w:rsidR="002F5DA2" w:rsidRPr="002233A2" w:rsidRDefault="00854D2C" w:rsidP="00FA11B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</w:pPr>
      <w:r w:rsidRPr="002233A2">
        <w:rPr>
          <w:rFonts w:ascii="Times New Roman" w:eastAsia="Calibri" w:hAnsi="Times New Roman" w:cs="Times New Roman"/>
          <w:color w:val="auto"/>
          <w:szCs w:val="20"/>
          <w:lang w:eastAsia="en-US" w:bidi="en-US"/>
        </w:rPr>
        <w:t>Чл.18</w:t>
      </w:r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Страните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по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договора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ще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решават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възникналите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по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изпълнението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спорове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по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взаимно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съгласие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, а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ако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това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е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невъзможно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по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реда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на</w:t>
      </w:r>
      <w:proofErr w:type="spellEnd"/>
      <w:r w:rsidR="002F5DA2"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ГПК.</w:t>
      </w:r>
    </w:p>
    <w:p w:rsidR="002F5DA2" w:rsidRPr="002233A2" w:rsidRDefault="002F5DA2" w:rsidP="00FA11B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</w:pPr>
      <w:proofErr w:type="spellStart"/>
      <w:proofErr w:type="gram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За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всички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неуредени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по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настоящия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договор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въпроси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ще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се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прилагат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разпоредбите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на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ЗОП, ППЗОП, ЗЗД и ТЗ.</w:t>
      </w:r>
      <w:proofErr w:type="gramEnd"/>
    </w:p>
    <w:p w:rsidR="001D3425" w:rsidRDefault="002F5DA2" w:rsidP="00FA11B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0"/>
          <w:lang w:eastAsia="en-US" w:bidi="en-US"/>
        </w:rPr>
      </w:pP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Настоящият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договор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се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състави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в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два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еднообразни</w:t>
      </w:r>
      <w:proofErr w:type="spellEnd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Pr="002233A2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екземпляр</w:t>
      </w:r>
      <w:r w:rsidR="00FA11B6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а</w:t>
      </w:r>
      <w:proofErr w:type="spellEnd"/>
      <w:r w:rsidR="00FA11B6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, </w:t>
      </w:r>
      <w:proofErr w:type="spellStart"/>
      <w:r w:rsidR="00FA11B6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по</w:t>
      </w:r>
      <w:proofErr w:type="spellEnd"/>
      <w:r w:rsidR="00FA11B6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FA11B6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един</w:t>
      </w:r>
      <w:proofErr w:type="spellEnd"/>
      <w:r w:rsidR="00FA11B6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FA11B6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за</w:t>
      </w:r>
      <w:proofErr w:type="spellEnd"/>
      <w:r w:rsidR="00FA11B6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FA11B6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всяка</w:t>
      </w:r>
      <w:proofErr w:type="spellEnd"/>
      <w:r w:rsidR="00FA11B6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FA11B6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от</w:t>
      </w:r>
      <w:proofErr w:type="spellEnd"/>
      <w:r w:rsidR="00FA11B6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 xml:space="preserve"> </w:t>
      </w:r>
      <w:proofErr w:type="spellStart"/>
      <w:r w:rsidR="00FA11B6">
        <w:rPr>
          <w:rFonts w:ascii="Times New Roman" w:eastAsia="Calibri" w:hAnsi="Times New Roman" w:cs="Times New Roman"/>
          <w:color w:val="auto"/>
          <w:szCs w:val="20"/>
          <w:lang w:val="en-US" w:eastAsia="en-US" w:bidi="en-US"/>
        </w:rPr>
        <w:t>страните</w:t>
      </w:r>
      <w:proofErr w:type="spellEnd"/>
    </w:p>
    <w:p w:rsidR="001D3425" w:rsidRDefault="001D3425" w:rsidP="00FA11B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0"/>
          <w:lang w:eastAsia="en-US" w:bidi="en-US"/>
        </w:rPr>
      </w:pPr>
    </w:p>
    <w:p w:rsidR="001D3425" w:rsidRDefault="001D3425" w:rsidP="00FA11B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0"/>
          <w:lang w:eastAsia="en-US" w:bidi="en-US"/>
        </w:rPr>
      </w:pPr>
    </w:p>
    <w:p w:rsidR="001D3425" w:rsidRDefault="001D3425" w:rsidP="00FA11B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0"/>
          <w:lang w:eastAsia="en-US" w:bidi="en-US"/>
        </w:rPr>
      </w:pPr>
    </w:p>
    <w:p w:rsidR="001D3425" w:rsidRPr="00642218" w:rsidRDefault="001D3425" w:rsidP="001D3425">
      <w:pPr>
        <w:pStyle w:val="20"/>
        <w:shd w:val="clear" w:color="auto" w:fill="auto"/>
        <w:tabs>
          <w:tab w:val="left" w:pos="5131"/>
        </w:tabs>
        <w:spacing w:after="233" w:line="240" w:lineRule="exact"/>
        <w:ind w:firstLine="0"/>
        <w:rPr>
          <w:b/>
          <w:sz w:val="24"/>
          <w:szCs w:val="24"/>
        </w:rPr>
      </w:pPr>
      <w:r w:rsidRPr="00642218">
        <w:rPr>
          <w:b/>
          <w:sz w:val="24"/>
          <w:szCs w:val="24"/>
        </w:rPr>
        <w:t>ВЪЗЛОЖИТЕЛ:</w:t>
      </w:r>
      <w:r w:rsidRPr="00642218">
        <w:rPr>
          <w:b/>
          <w:sz w:val="24"/>
          <w:szCs w:val="24"/>
        </w:rPr>
        <w:tab/>
      </w:r>
      <w:r w:rsidRPr="00642218">
        <w:rPr>
          <w:b/>
          <w:sz w:val="24"/>
          <w:szCs w:val="24"/>
          <w:lang w:val="en-US"/>
        </w:rPr>
        <w:tab/>
      </w:r>
      <w:r w:rsidRPr="00642218">
        <w:rPr>
          <w:b/>
          <w:sz w:val="24"/>
          <w:szCs w:val="24"/>
          <w:lang w:val="en-US"/>
        </w:rPr>
        <w:tab/>
      </w:r>
      <w:r w:rsidRPr="00642218">
        <w:rPr>
          <w:b/>
          <w:sz w:val="24"/>
          <w:szCs w:val="24"/>
          <w:lang w:val="en-US"/>
        </w:rPr>
        <w:tab/>
      </w:r>
      <w:r w:rsidRPr="00642218">
        <w:rPr>
          <w:b/>
          <w:sz w:val="24"/>
          <w:szCs w:val="24"/>
        </w:rPr>
        <w:t>ИЗПЪЛНИТЕЛ:</w:t>
      </w:r>
    </w:p>
    <w:p w:rsidR="001D3425" w:rsidRPr="00642218" w:rsidRDefault="001D3425" w:rsidP="001D3425">
      <w:pPr>
        <w:pStyle w:val="20"/>
        <w:shd w:val="clear" w:color="auto" w:fill="auto"/>
        <w:tabs>
          <w:tab w:val="left" w:leader="dot" w:pos="4248"/>
          <w:tab w:val="left" w:leader="dot" w:pos="8649"/>
        </w:tabs>
        <w:spacing w:line="240" w:lineRule="exact"/>
        <w:ind w:firstLine="0"/>
        <w:rPr>
          <w:b/>
          <w:sz w:val="24"/>
          <w:szCs w:val="24"/>
        </w:rPr>
      </w:pPr>
      <w:r w:rsidRPr="00642218">
        <w:rPr>
          <w:b/>
          <w:sz w:val="24"/>
          <w:szCs w:val="24"/>
        </w:rPr>
        <w:t>ОБЛАСТЕН УПРАВИТЕЛ:</w:t>
      </w:r>
      <w:r w:rsidRPr="00642218">
        <w:rPr>
          <w:b/>
          <w:sz w:val="24"/>
          <w:szCs w:val="24"/>
        </w:rPr>
        <w:tab/>
      </w:r>
      <w:r w:rsidRPr="00642218">
        <w:rPr>
          <w:b/>
          <w:sz w:val="24"/>
          <w:szCs w:val="24"/>
          <w:lang w:val="en-US"/>
        </w:rPr>
        <w:t xml:space="preserve">                                              </w:t>
      </w:r>
      <w:r w:rsidRPr="00642218">
        <w:rPr>
          <w:b/>
          <w:sz w:val="24"/>
          <w:szCs w:val="24"/>
        </w:rPr>
        <w:tab/>
      </w:r>
    </w:p>
    <w:p w:rsidR="001D3425" w:rsidRPr="00642218" w:rsidRDefault="001D3425" w:rsidP="001D3425">
      <w:pPr>
        <w:pStyle w:val="20"/>
        <w:shd w:val="clear" w:color="auto" w:fill="auto"/>
        <w:tabs>
          <w:tab w:val="left" w:pos="6938"/>
          <w:tab w:val="left" w:leader="dot" w:pos="7566"/>
          <w:tab w:val="left" w:leader="dot" w:pos="7728"/>
          <w:tab w:val="left" w:leader="dot" w:pos="7926"/>
          <w:tab w:val="left" w:leader="dot" w:pos="8088"/>
          <w:tab w:val="left" w:leader="dot" w:pos="8286"/>
          <w:tab w:val="left" w:leader="dot" w:pos="8448"/>
          <w:tab w:val="left" w:leader="dot" w:pos="8649"/>
          <w:tab w:val="left" w:leader="dot" w:pos="8866"/>
        </w:tabs>
        <w:spacing w:after="506"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/д-р Маргарита Новоселска/</w:t>
      </w:r>
      <w:r w:rsidRPr="006422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/                            /</w:t>
      </w:r>
    </w:p>
    <w:p w:rsidR="001D3425" w:rsidRPr="00642218" w:rsidRDefault="001D3425" w:rsidP="001D3425">
      <w:pPr>
        <w:pStyle w:val="20"/>
        <w:shd w:val="clear" w:color="auto" w:fill="auto"/>
        <w:ind w:firstLine="0"/>
        <w:rPr>
          <w:b/>
          <w:sz w:val="24"/>
          <w:szCs w:val="24"/>
        </w:rPr>
      </w:pPr>
      <w:r w:rsidRPr="00642218">
        <w:rPr>
          <w:b/>
          <w:sz w:val="24"/>
          <w:szCs w:val="24"/>
        </w:rPr>
        <w:t>ДИРЕКТОР НА</w:t>
      </w:r>
    </w:p>
    <w:p w:rsidR="001D3425" w:rsidRPr="00642218" w:rsidRDefault="001D3425" w:rsidP="001D3425">
      <w:pPr>
        <w:pStyle w:val="20"/>
        <w:shd w:val="clear" w:color="auto" w:fill="auto"/>
        <w:tabs>
          <w:tab w:val="left" w:leader="dot" w:pos="3490"/>
          <w:tab w:val="left" w:leader="dot" w:pos="3623"/>
          <w:tab w:val="left" w:leader="dot" w:pos="4507"/>
        </w:tabs>
        <w:ind w:firstLine="0"/>
        <w:rPr>
          <w:b/>
          <w:sz w:val="24"/>
          <w:szCs w:val="24"/>
        </w:rPr>
      </w:pPr>
      <w:r w:rsidRPr="00642218">
        <w:rPr>
          <w:b/>
          <w:sz w:val="24"/>
          <w:szCs w:val="24"/>
        </w:rPr>
        <w:t>ДИРЕКЦИЯ „АПОФУС“</w:t>
      </w:r>
      <w:r>
        <w:rPr>
          <w:b/>
          <w:sz w:val="24"/>
          <w:szCs w:val="24"/>
        </w:rPr>
        <w:t>………………………..</w:t>
      </w:r>
    </w:p>
    <w:p w:rsidR="001D3425" w:rsidRPr="00642218" w:rsidRDefault="001D3425" w:rsidP="001D3425">
      <w:pPr>
        <w:rPr>
          <w:rFonts w:ascii="Times New Roman" w:hAnsi="Times New Roman" w:cs="Times New Roman"/>
          <w:b/>
        </w:rPr>
      </w:pPr>
      <w:r w:rsidRPr="00642218">
        <w:rPr>
          <w:rFonts w:ascii="Times New Roman" w:hAnsi="Times New Roman" w:cs="Times New Roman"/>
          <w:b/>
        </w:rPr>
        <w:t>/Йордан Йорданов/</w:t>
      </w:r>
    </w:p>
    <w:p w:rsidR="001D3425" w:rsidRDefault="001D3425" w:rsidP="00FA11B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0"/>
          <w:lang w:eastAsia="en-US" w:bidi="en-US"/>
        </w:rPr>
      </w:pPr>
    </w:p>
    <w:p w:rsidR="001D3425" w:rsidRDefault="001D3425" w:rsidP="00FA11B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0"/>
          <w:lang w:eastAsia="en-US" w:bidi="en-US"/>
        </w:rPr>
      </w:pPr>
    </w:p>
    <w:p w:rsidR="001D3425" w:rsidRDefault="001D3425" w:rsidP="00FA11B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0"/>
          <w:lang w:eastAsia="en-US" w:bidi="en-US"/>
        </w:rPr>
      </w:pPr>
    </w:p>
    <w:p w:rsidR="001D3425" w:rsidRDefault="001D3425" w:rsidP="00FA11B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0"/>
          <w:lang w:eastAsia="en-US" w:bidi="en-US"/>
        </w:rPr>
      </w:pPr>
    </w:p>
    <w:p w:rsidR="001D3425" w:rsidRDefault="001D3425" w:rsidP="00FA11B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0"/>
          <w:lang w:eastAsia="en-US" w:bidi="en-US"/>
        </w:rPr>
      </w:pPr>
    </w:p>
    <w:p w:rsidR="008B423B" w:rsidRPr="00FA11B6" w:rsidRDefault="008B423B" w:rsidP="00FA11B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Cs w:val="20"/>
          <w:lang w:eastAsia="en-US" w:bidi="en-US"/>
        </w:rPr>
        <w:sectPr w:rsidR="008B423B" w:rsidRPr="00FA11B6">
          <w:headerReference w:type="even" r:id="rId8"/>
          <w:headerReference w:type="default" r:id="rId9"/>
          <w:pgSz w:w="11900" w:h="16840"/>
          <w:pgMar w:top="808" w:right="790" w:bottom="1597" w:left="1404" w:header="0" w:footer="3" w:gutter="0"/>
          <w:cols w:space="720"/>
          <w:noEndnote/>
          <w:docGrid w:linePitch="360"/>
        </w:sectPr>
      </w:pPr>
    </w:p>
    <w:p w:rsidR="005E746C" w:rsidRPr="00642218" w:rsidRDefault="004A46C7" w:rsidP="001D3425">
      <w:pPr>
        <w:pStyle w:val="20"/>
        <w:shd w:val="clear" w:color="auto" w:fill="auto"/>
        <w:tabs>
          <w:tab w:val="left" w:pos="5131"/>
        </w:tabs>
        <w:spacing w:after="233" w:line="240" w:lineRule="exact"/>
        <w:ind w:firstLine="0"/>
        <w:rPr>
          <w:b/>
        </w:rPr>
      </w:pPr>
    </w:p>
    <w:sectPr w:rsidR="005E746C" w:rsidRPr="0064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C7" w:rsidRDefault="004A46C7">
      <w:r>
        <w:separator/>
      </w:r>
    </w:p>
  </w:endnote>
  <w:endnote w:type="continuationSeparator" w:id="0">
    <w:p w:rsidR="004A46C7" w:rsidRDefault="004A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C7" w:rsidRDefault="004A46C7">
      <w:r>
        <w:separator/>
      </w:r>
    </w:p>
  </w:footnote>
  <w:footnote w:type="continuationSeparator" w:id="0">
    <w:p w:rsidR="004A46C7" w:rsidRDefault="004A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5C" w:rsidRDefault="004A46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5C" w:rsidRDefault="004A46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A38"/>
    <w:multiLevelType w:val="multilevel"/>
    <w:tmpl w:val="F252EB9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C5FA4"/>
    <w:multiLevelType w:val="multilevel"/>
    <w:tmpl w:val="B5C859C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E64E6F"/>
    <w:multiLevelType w:val="multilevel"/>
    <w:tmpl w:val="88D85E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32AE4"/>
    <w:multiLevelType w:val="multilevel"/>
    <w:tmpl w:val="6C020AB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2A708D"/>
    <w:multiLevelType w:val="multilevel"/>
    <w:tmpl w:val="252A2CD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F82845"/>
    <w:multiLevelType w:val="multilevel"/>
    <w:tmpl w:val="2F148D2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7522A"/>
    <w:multiLevelType w:val="multilevel"/>
    <w:tmpl w:val="CE4AA79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0D1106"/>
    <w:multiLevelType w:val="multilevel"/>
    <w:tmpl w:val="88908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1C4BE9"/>
    <w:multiLevelType w:val="multilevel"/>
    <w:tmpl w:val="D578D2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A4487A"/>
    <w:multiLevelType w:val="multilevel"/>
    <w:tmpl w:val="45F41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3B"/>
    <w:rsid w:val="000B1F47"/>
    <w:rsid w:val="000B2250"/>
    <w:rsid w:val="00154DA1"/>
    <w:rsid w:val="00196F61"/>
    <w:rsid w:val="001D3425"/>
    <w:rsid w:val="002233A2"/>
    <w:rsid w:val="002F5DA2"/>
    <w:rsid w:val="00391C79"/>
    <w:rsid w:val="004A46C7"/>
    <w:rsid w:val="00556121"/>
    <w:rsid w:val="00642218"/>
    <w:rsid w:val="00807F7B"/>
    <w:rsid w:val="00813C20"/>
    <w:rsid w:val="00854D2C"/>
    <w:rsid w:val="008B423B"/>
    <w:rsid w:val="009460AB"/>
    <w:rsid w:val="009B02E1"/>
    <w:rsid w:val="00A74AD4"/>
    <w:rsid w:val="00B12A94"/>
    <w:rsid w:val="00B929B2"/>
    <w:rsid w:val="00BD06B7"/>
    <w:rsid w:val="00C5644B"/>
    <w:rsid w:val="00DA7619"/>
    <w:rsid w:val="00F0431A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2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B42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Горен или долен колонтитул_"/>
    <w:basedOn w:val="a0"/>
    <w:rsid w:val="008B42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Горен или долен колонтитул"/>
    <w:basedOn w:val="a3"/>
    <w:rsid w:val="008B42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41">
    <w:name w:val="Заглавие #4_"/>
    <w:basedOn w:val="a0"/>
    <w:link w:val="42"/>
    <w:rsid w:val="008B42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ен текст (5)_"/>
    <w:basedOn w:val="a0"/>
    <w:link w:val="50"/>
    <w:rsid w:val="008B423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ен текст (2)_"/>
    <w:basedOn w:val="a0"/>
    <w:link w:val="20"/>
    <w:rsid w:val="008B42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"/>
    <w:basedOn w:val="2"/>
    <w:rsid w:val="008B42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43">
    <w:name w:val="Основен текст (4) + Не е удебелен"/>
    <w:basedOn w:val="4"/>
    <w:rsid w:val="008B42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2Exact">
    <w:name w:val="Основен текст (2) Exact"/>
    <w:basedOn w:val="a0"/>
    <w:rsid w:val="008B42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Заглавие #4 Exact"/>
    <w:basedOn w:val="a0"/>
    <w:rsid w:val="008B42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лавие #1_"/>
    <w:basedOn w:val="a0"/>
    <w:link w:val="10"/>
    <w:rsid w:val="008B423B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14pt">
    <w:name w:val="Заглавие #1 + Разредка 4 pt"/>
    <w:basedOn w:val="1"/>
    <w:rsid w:val="008B423B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40"/>
      <w:szCs w:val="40"/>
      <w:shd w:val="clear" w:color="auto" w:fill="FFFFFF"/>
      <w:lang w:val="bg-BG" w:eastAsia="bg-BG" w:bidi="bg-BG"/>
    </w:rPr>
  </w:style>
  <w:style w:type="paragraph" w:customStyle="1" w:styleId="40">
    <w:name w:val="Основен текст (4)"/>
    <w:basedOn w:val="a"/>
    <w:link w:val="4"/>
    <w:rsid w:val="008B423B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2">
    <w:name w:val="Заглавие #4"/>
    <w:basedOn w:val="a"/>
    <w:link w:val="41"/>
    <w:rsid w:val="008B423B"/>
    <w:pPr>
      <w:shd w:val="clear" w:color="auto" w:fill="FFFFFF"/>
      <w:spacing w:before="16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ен текст (5)"/>
    <w:basedOn w:val="a"/>
    <w:link w:val="5"/>
    <w:rsid w:val="008B423B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0">
    <w:name w:val="Основен текст (2)"/>
    <w:basedOn w:val="a"/>
    <w:link w:val="2"/>
    <w:rsid w:val="008B423B"/>
    <w:pPr>
      <w:shd w:val="clear" w:color="auto" w:fill="FFFFFF"/>
      <w:spacing w:line="274" w:lineRule="exact"/>
      <w:ind w:hanging="15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лавие #1"/>
    <w:basedOn w:val="a"/>
    <w:link w:val="1"/>
    <w:rsid w:val="008B423B"/>
    <w:pPr>
      <w:shd w:val="clear" w:color="auto" w:fill="FFFFFF"/>
      <w:spacing w:before="9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64221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42218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7">
    <w:name w:val="header"/>
    <w:basedOn w:val="a"/>
    <w:link w:val="a8"/>
    <w:uiPriority w:val="99"/>
    <w:unhideWhenUsed/>
    <w:rsid w:val="0064221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42218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9">
    <w:name w:val="Balloon Text"/>
    <w:basedOn w:val="a"/>
    <w:link w:val="aa"/>
    <w:uiPriority w:val="99"/>
    <w:semiHidden/>
    <w:unhideWhenUsed/>
    <w:rsid w:val="00813C20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13C20"/>
    <w:rPr>
      <w:rFonts w:ascii="Tahoma" w:eastAsia="Arial Unicode MS" w:hAnsi="Tahoma" w:cs="Tahoma"/>
      <w:color w:val="000000"/>
      <w:sz w:val="16"/>
      <w:szCs w:val="16"/>
      <w:lang w:eastAsia="bg-BG" w:bidi="bg-BG"/>
    </w:rPr>
  </w:style>
  <w:style w:type="paragraph" w:customStyle="1" w:styleId="CharChar3">
    <w:name w:val="Char Char3 Знак"/>
    <w:basedOn w:val="a"/>
    <w:rsid w:val="002F5DA2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2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B42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Горен или долен колонтитул_"/>
    <w:basedOn w:val="a0"/>
    <w:rsid w:val="008B42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Горен или долен колонтитул"/>
    <w:basedOn w:val="a3"/>
    <w:rsid w:val="008B42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41">
    <w:name w:val="Заглавие #4_"/>
    <w:basedOn w:val="a0"/>
    <w:link w:val="42"/>
    <w:rsid w:val="008B42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ен текст (5)_"/>
    <w:basedOn w:val="a0"/>
    <w:link w:val="50"/>
    <w:rsid w:val="008B423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ен текст (2)_"/>
    <w:basedOn w:val="a0"/>
    <w:link w:val="20"/>
    <w:rsid w:val="008B42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"/>
    <w:basedOn w:val="2"/>
    <w:rsid w:val="008B42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43">
    <w:name w:val="Основен текст (4) + Не е удебелен"/>
    <w:basedOn w:val="4"/>
    <w:rsid w:val="008B42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2Exact">
    <w:name w:val="Основен текст (2) Exact"/>
    <w:basedOn w:val="a0"/>
    <w:rsid w:val="008B42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Заглавие #4 Exact"/>
    <w:basedOn w:val="a0"/>
    <w:rsid w:val="008B42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лавие #1_"/>
    <w:basedOn w:val="a0"/>
    <w:link w:val="10"/>
    <w:rsid w:val="008B423B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14pt">
    <w:name w:val="Заглавие #1 + Разредка 4 pt"/>
    <w:basedOn w:val="1"/>
    <w:rsid w:val="008B423B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40"/>
      <w:szCs w:val="40"/>
      <w:shd w:val="clear" w:color="auto" w:fill="FFFFFF"/>
      <w:lang w:val="bg-BG" w:eastAsia="bg-BG" w:bidi="bg-BG"/>
    </w:rPr>
  </w:style>
  <w:style w:type="paragraph" w:customStyle="1" w:styleId="40">
    <w:name w:val="Основен текст (4)"/>
    <w:basedOn w:val="a"/>
    <w:link w:val="4"/>
    <w:rsid w:val="008B423B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2">
    <w:name w:val="Заглавие #4"/>
    <w:basedOn w:val="a"/>
    <w:link w:val="41"/>
    <w:rsid w:val="008B423B"/>
    <w:pPr>
      <w:shd w:val="clear" w:color="auto" w:fill="FFFFFF"/>
      <w:spacing w:before="16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ен текст (5)"/>
    <w:basedOn w:val="a"/>
    <w:link w:val="5"/>
    <w:rsid w:val="008B423B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0">
    <w:name w:val="Основен текст (2)"/>
    <w:basedOn w:val="a"/>
    <w:link w:val="2"/>
    <w:rsid w:val="008B423B"/>
    <w:pPr>
      <w:shd w:val="clear" w:color="auto" w:fill="FFFFFF"/>
      <w:spacing w:line="274" w:lineRule="exact"/>
      <w:ind w:hanging="15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лавие #1"/>
    <w:basedOn w:val="a"/>
    <w:link w:val="1"/>
    <w:rsid w:val="008B423B"/>
    <w:pPr>
      <w:shd w:val="clear" w:color="auto" w:fill="FFFFFF"/>
      <w:spacing w:before="9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64221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42218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7">
    <w:name w:val="header"/>
    <w:basedOn w:val="a"/>
    <w:link w:val="a8"/>
    <w:uiPriority w:val="99"/>
    <w:unhideWhenUsed/>
    <w:rsid w:val="00642218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42218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9">
    <w:name w:val="Balloon Text"/>
    <w:basedOn w:val="a"/>
    <w:link w:val="aa"/>
    <w:uiPriority w:val="99"/>
    <w:semiHidden/>
    <w:unhideWhenUsed/>
    <w:rsid w:val="00813C20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13C20"/>
    <w:rPr>
      <w:rFonts w:ascii="Tahoma" w:eastAsia="Arial Unicode MS" w:hAnsi="Tahoma" w:cs="Tahoma"/>
      <w:color w:val="000000"/>
      <w:sz w:val="16"/>
      <w:szCs w:val="16"/>
      <w:lang w:eastAsia="bg-BG" w:bidi="bg-BG"/>
    </w:rPr>
  </w:style>
  <w:style w:type="paragraph" w:customStyle="1" w:styleId="CharChar3">
    <w:name w:val="Char Char3 Знак"/>
    <w:basedOn w:val="a"/>
    <w:rsid w:val="002F5DA2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G.Ignatova</dc:creator>
  <cp:lastModifiedBy>G.Ignatova</cp:lastModifiedBy>
  <cp:revision>15</cp:revision>
  <cp:lastPrinted>2015-07-03T08:52:00Z</cp:lastPrinted>
  <dcterms:created xsi:type="dcterms:W3CDTF">2015-07-02T10:25:00Z</dcterms:created>
  <dcterms:modified xsi:type="dcterms:W3CDTF">2015-07-03T11:58:00Z</dcterms:modified>
</cp:coreProperties>
</file>