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7F365C" w:rsidTr="007F36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Pr="00BB1A6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5</w:t>
            </w:r>
            <w:r w:rsidR="00BB1A6C"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  <w:t>.0</w:t>
            </w:r>
          </w:p>
          <w:p w:rsidR="007F365C" w:rsidRDefault="007F365C" w:rsidP="0049043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E6" w:rsidRDefault="007F365C" w:rsidP="007F365C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F365C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ПРАВИЛНИК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 </w:t>
            </w:r>
            <w:r w:rsidRPr="007F365C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ЗА ДЕЙНОСТТА </w:t>
            </w:r>
          </w:p>
          <w:p w:rsidR="007F365C" w:rsidRDefault="007F365C" w:rsidP="002573E6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F365C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 ОБЛАСТНИТЕ КОМИСИИ</w:t>
            </w:r>
            <w:r w:rsidR="002573E6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 </w:t>
            </w:r>
            <w:r w:rsidRPr="007F365C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ПО БЕЗОПАСНОСТ НА ДВИЖЕНИЕТО ПО ПЪТИЩАТА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F365C" w:rsidTr="007F36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06FF628F" wp14:editId="0E74CC8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C2CC3" w:rsidRPr="00166A8C" w:rsidRDefault="004C2CC3" w:rsidP="00166A8C">
      <w:pPr>
        <w:spacing w:after="80" w:line="240" w:lineRule="auto"/>
        <w:ind w:left="142"/>
        <w:contextualSpacing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</w:p>
    <w:p w:rsidR="00A6213D" w:rsidRPr="00166A8C" w:rsidRDefault="00166A8C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 xml:space="preserve"> </w:t>
      </w:r>
      <w:r w:rsidR="00F4631D" w:rsidRPr="00166A8C">
        <w:rPr>
          <w:rFonts w:ascii="Verdana" w:hAnsi="Verdana"/>
          <w:b/>
          <w:color w:val="FFFFFF" w:themeColor="background1"/>
          <w:sz w:val="28"/>
          <w:lang w:val="bg-BG"/>
        </w:rPr>
        <w:t>ПРОТОКОЛ</w:t>
      </w:r>
    </w:p>
    <w:p w:rsidR="00F436DA" w:rsidRDefault="00166A8C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 xml:space="preserve"> </w:t>
      </w:r>
      <w:r w:rsidR="00F4631D" w:rsidRPr="00166A8C">
        <w:rPr>
          <w:rFonts w:ascii="Verdana" w:hAnsi="Verdana"/>
          <w:b/>
          <w:color w:val="FFFFFF" w:themeColor="background1"/>
          <w:sz w:val="28"/>
          <w:lang w:val="bg-BG"/>
        </w:rPr>
        <w:t>ОТ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 ЗАСЕДАНИЕ НА ОКБДП </w:t>
      </w:r>
    </w:p>
    <w:p w:rsidR="00A6213D" w:rsidRPr="00F436DA" w:rsidRDefault="00F436DA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</w:rPr>
      </w:pPr>
      <w:r>
        <w:rPr>
          <w:rFonts w:ascii="Verdana" w:hAnsi="Verdana"/>
          <w:b/>
          <w:color w:val="FFFFFF" w:themeColor="background1"/>
          <w:sz w:val="28"/>
        </w:rPr>
        <w:t xml:space="preserve"> 22.12.2020g.</w:t>
      </w: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lang w:val="bg-BG"/>
        </w:rPr>
      </w:pPr>
      <w:r w:rsidRPr="00166A8C">
        <w:rPr>
          <w:rFonts w:ascii="Verdana" w:hAnsi="Verdana"/>
          <w:b/>
          <w:color w:val="FFFFFF" w:themeColor="background1"/>
          <w:lang w:val="bg-BG"/>
        </w:rPr>
        <w:t xml:space="preserve"> </w:t>
      </w:r>
    </w:p>
    <w:p w:rsidR="00BC0D29" w:rsidRPr="00166A8C" w:rsidRDefault="00BC0D29" w:rsidP="00166A8C">
      <w:pPr>
        <w:spacing w:after="80" w:line="240" w:lineRule="auto"/>
        <w:ind w:left="142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Днес, 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>22.12.2020g.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, се проведе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редовно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присъствено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заседание на ОКББДП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>.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На заседанието присъстваха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>:</w:t>
      </w:r>
    </w:p>
    <w:p w:rsidR="009126BC" w:rsidRDefault="009126B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</w:p>
    <w:p w:rsidR="00025637" w:rsidRPr="00025637" w:rsidRDefault="00025637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Красимир Николов – зам. областен управител на област Добрич</w:t>
      </w:r>
    </w:p>
    <w:p w:rsidR="00025637" w:rsidRPr="00025637" w:rsidRDefault="00025637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Веселин Димитров – гл. експерт в Областна администрация – Добрич</w:t>
      </w:r>
    </w:p>
    <w:p w:rsidR="00025637" w:rsidRPr="00025637" w:rsidRDefault="00025637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Паскал Паскалев – гл. инспектор ОО „Автомобилна администрация“ – Добрич</w:t>
      </w:r>
    </w:p>
    <w:p w:rsidR="00025637" w:rsidRPr="00025637" w:rsidRDefault="00025637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Марияна Йорданова – гл. специалист в ОПУ – Добрич</w:t>
      </w:r>
    </w:p>
    <w:p w:rsidR="00025637" w:rsidRPr="00025637" w:rsidRDefault="00025637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Никола Панчев – директор на ОД на МВР – Добрич</w:t>
      </w:r>
    </w:p>
    <w:p w:rsidR="00025637" w:rsidRPr="00025637" w:rsidRDefault="00025637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Жулиян Минев – началник сектор „пътна полиция“ към ОД на МВР – Добрич</w:t>
      </w:r>
    </w:p>
    <w:p w:rsidR="001E1554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Надежда Павлова – представител на РЗИ – Добрич</w:t>
      </w:r>
    </w:p>
    <w:p w:rsidR="001E1554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Д-р </w:t>
      </w:r>
      <w:proofErr w:type="spellStart"/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Артюн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proofErr w:type="spellStart"/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Еринозов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– председател на БЧК – Добрич</w:t>
      </w:r>
    </w:p>
    <w:p w:rsidR="001E1554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Тодор Тодоров – представител на община град Добрич</w:t>
      </w:r>
    </w:p>
    <w:p w:rsidR="001E1554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Деян Димитров – представител на община Генерал Тошево</w:t>
      </w:r>
    </w:p>
    <w:p w:rsidR="001E1554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Таня Василева – представител на община Добричка</w:t>
      </w:r>
    </w:p>
    <w:p w:rsidR="001E1554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Николай Маринов – представител на община Тервел</w:t>
      </w:r>
    </w:p>
    <w:p w:rsidR="009126BC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Георги Балтаджиев – представител на община Каварна</w:t>
      </w:r>
      <w:r w:rsidR="0020782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E1554" w:rsidRPr="001E1554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Валентин Попов – представител на община Балчик</w:t>
      </w:r>
    </w:p>
    <w:p w:rsidR="001E1554" w:rsidRPr="00207826" w:rsidRDefault="001E1554" w:rsidP="00207826">
      <w:pPr>
        <w:pStyle w:val="a4"/>
        <w:numPr>
          <w:ilvl w:val="0"/>
          <w:numId w:val="38"/>
        </w:num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Димитър Костадинов – представител на община Крушари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НАЧАЛО: 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>10:00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Default="00EF0224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ят</w:t>
      </w:r>
      <w:proofErr w:type="spellEnd"/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ОКБДП </w:t>
      </w:r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г-н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Красимир</w:t>
      </w:r>
      <w:proofErr w:type="spellEnd"/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Николов</w:t>
      </w:r>
      <w:proofErr w:type="spellEnd"/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–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зам</w:t>
      </w:r>
      <w:proofErr w:type="spellEnd"/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.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Областен</w:t>
      </w:r>
      <w:proofErr w:type="spellEnd"/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управител</w:t>
      </w:r>
      <w:proofErr w:type="spellEnd"/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област</w:t>
      </w:r>
      <w:proofErr w:type="spellEnd"/>
      <w:r w:rsidR="009126BC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126BC">
        <w:rPr>
          <w:rFonts w:ascii="Verdana" w:eastAsia="Calibri" w:hAnsi="Verdana" w:cs="Times New Roman"/>
          <w:bCs/>
          <w:color w:val="000000"/>
          <w:sz w:val="20"/>
        </w:rPr>
        <w:t>Добрич</w:t>
      </w:r>
      <w:proofErr w:type="spellEnd"/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, обяви наличието на кворум, откри заседанието и представи дневния ред със следните </w:t>
      </w:r>
      <w:proofErr w:type="gramStart"/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точки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proofErr w:type="gramEnd"/>
    </w:p>
    <w:p w:rsidR="00C30490" w:rsidRPr="00C30490" w:rsidRDefault="00C30490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</w:pPr>
    </w:p>
    <w:p w:rsidR="00592D9B" w:rsidRPr="00592D9B" w:rsidRDefault="00592D9B" w:rsidP="00C3049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proofErr w:type="spellStart"/>
      <w:r>
        <w:rPr>
          <w:rFonts w:ascii="Verdana" w:eastAsia="Calibri" w:hAnsi="Verdana" w:cs="Times New Roman"/>
          <w:sz w:val="20"/>
          <w:szCs w:val="20"/>
        </w:rPr>
        <w:t>Представяне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на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темите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материалите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към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дневния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ред</w:t>
      </w:r>
      <w:proofErr w:type="spellEnd"/>
      <w:r>
        <w:rPr>
          <w:rFonts w:ascii="Verdana" w:eastAsia="Calibri" w:hAnsi="Verdana" w:cs="Times New Roman"/>
          <w:sz w:val="20"/>
          <w:szCs w:val="20"/>
        </w:rPr>
        <w:t>.</w:t>
      </w:r>
    </w:p>
    <w:p w:rsidR="00592D9B" w:rsidRDefault="00592D9B" w:rsidP="00592D9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</w:rPr>
        <w:t xml:space="preserve">  </w:t>
      </w:r>
    </w:p>
    <w:p w:rsidR="00C30490" w:rsidRPr="00C30490" w:rsidRDefault="00C30490" w:rsidP="00C3049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C30490">
        <w:rPr>
          <w:rFonts w:ascii="Verdana" w:eastAsia="Calibri" w:hAnsi="Verdana" w:cs="Times New Roman"/>
          <w:sz w:val="20"/>
          <w:szCs w:val="20"/>
          <w:lang w:val="bg-BG"/>
        </w:rPr>
        <w:t xml:space="preserve">Обсъждане и приемане на Правила за състава, функциите, дейността и организацията на работа на Областната комисия по безопасност на движението по пътищата в област Добрич.   </w:t>
      </w:r>
    </w:p>
    <w:p w:rsidR="00C30490" w:rsidRPr="00C30490" w:rsidRDefault="00C30490" w:rsidP="00C30490">
      <w:pPr>
        <w:tabs>
          <w:tab w:val="left" w:pos="851"/>
        </w:tabs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C30490">
        <w:rPr>
          <w:rFonts w:ascii="Verdana" w:eastAsia="Calibri" w:hAnsi="Verdana" w:cs="Times New Roman"/>
          <w:sz w:val="20"/>
          <w:szCs w:val="20"/>
          <w:lang w:val="bg-BG"/>
        </w:rPr>
        <w:t xml:space="preserve">  </w:t>
      </w:r>
    </w:p>
    <w:p w:rsidR="00C30490" w:rsidRPr="00C30490" w:rsidRDefault="00C30490" w:rsidP="00C3049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C30490">
        <w:rPr>
          <w:rFonts w:ascii="Verdana" w:eastAsia="Calibri" w:hAnsi="Verdana" w:cs="Times New Roman"/>
          <w:sz w:val="20"/>
          <w:szCs w:val="20"/>
          <w:lang w:val="bg-BG"/>
        </w:rPr>
        <w:t>Приемане на актуализиран състав на ОКБДП.</w:t>
      </w:r>
    </w:p>
    <w:p w:rsidR="00C30490" w:rsidRPr="00C30490" w:rsidRDefault="00C30490" w:rsidP="00C30490">
      <w:pPr>
        <w:spacing w:after="0" w:line="240" w:lineRule="auto"/>
        <w:contextualSpacing/>
        <w:rPr>
          <w:rFonts w:ascii="Verdana" w:eastAsia="Calibri" w:hAnsi="Verdana" w:cs="Times New Roman"/>
          <w:sz w:val="20"/>
          <w:szCs w:val="20"/>
        </w:rPr>
      </w:pPr>
    </w:p>
    <w:p w:rsidR="00C30490" w:rsidRPr="00C30490" w:rsidRDefault="00C30490" w:rsidP="00C3049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C30490">
        <w:rPr>
          <w:rFonts w:ascii="Verdana" w:eastAsia="Calibri" w:hAnsi="Verdana" w:cs="Times New Roman"/>
          <w:sz w:val="20"/>
          <w:szCs w:val="20"/>
          <w:lang w:val="bg-BG"/>
        </w:rPr>
        <w:t>Приемане на график на заседанията на ОКБДП за 2021г.</w:t>
      </w:r>
    </w:p>
    <w:p w:rsidR="00C30490" w:rsidRPr="00C30490" w:rsidRDefault="00C30490" w:rsidP="00C30490">
      <w:pPr>
        <w:spacing w:after="0" w:line="240" w:lineRule="auto"/>
        <w:contextualSpacing/>
        <w:rPr>
          <w:rFonts w:ascii="Verdana" w:eastAsia="Calibri" w:hAnsi="Verdana" w:cs="Times New Roman"/>
          <w:sz w:val="20"/>
          <w:szCs w:val="20"/>
        </w:rPr>
      </w:pPr>
    </w:p>
    <w:p w:rsidR="00C30490" w:rsidRPr="00C30490" w:rsidRDefault="00C30490" w:rsidP="00C3049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C30490">
        <w:rPr>
          <w:rFonts w:ascii="Verdana" w:eastAsia="Calibri" w:hAnsi="Verdana" w:cs="Times New Roman"/>
          <w:sz w:val="20"/>
          <w:szCs w:val="20"/>
          <w:lang w:val="bg-BG"/>
        </w:rPr>
        <w:t>Обсъждане и приемане на План – програма за изпълнение на областната политика по безопасност на движението по пътищата за 2021г.</w:t>
      </w:r>
    </w:p>
    <w:p w:rsidR="00C30490" w:rsidRPr="00C30490" w:rsidRDefault="00C30490" w:rsidP="00C30490">
      <w:pPr>
        <w:tabs>
          <w:tab w:val="left" w:pos="851"/>
        </w:tabs>
        <w:spacing w:after="0" w:line="240" w:lineRule="auto"/>
        <w:ind w:firstLine="567"/>
        <w:rPr>
          <w:rFonts w:ascii="Verdana" w:eastAsia="Calibri" w:hAnsi="Verdana" w:cs="Times New Roman"/>
          <w:sz w:val="20"/>
          <w:szCs w:val="20"/>
        </w:rPr>
      </w:pPr>
    </w:p>
    <w:p w:rsidR="00C30490" w:rsidRPr="00C30490" w:rsidRDefault="00C30490" w:rsidP="00C3049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Verdana" w:eastAsia="Calibri" w:hAnsi="Verdana" w:cs="Times New Roman"/>
          <w:sz w:val="20"/>
          <w:szCs w:val="20"/>
        </w:rPr>
      </w:pPr>
      <w:r w:rsidRPr="00C30490">
        <w:rPr>
          <w:rFonts w:ascii="Verdana" w:eastAsia="Calibri" w:hAnsi="Verdana" w:cs="Times New Roman"/>
          <w:sz w:val="20"/>
          <w:szCs w:val="20"/>
          <w:lang w:val="bg-BG"/>
        </w:rPr>
        <w:t>Други.</w:t>
      </w:r>
    </w:p>
    <w:p w:rsidR="00C30490" w:rsidRPr="00C30490" w:rsidRDefault="00C30490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</w:pPr>
    </w:p>
    <w:p w:rsid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ПО ТОЧКА 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1</w:t>
      </w:r>
    </w:p>
    <w:p w:rsidR="00C11FFD" w:rsidRPr="00CA3007" w:rsidRDefault="00C11FFD" w:rsidP="00C11FFD">
      <w:pPr>
        <w:tabs>
          <w:tab w:val="left" w:pos="7125"/>
        </w:tabs>
        <w:rPr>
          <w:rFonts w:ascii="Verdana" w:eastAsia="Calibri" w:hAnsi="Verdana" w:cs="Times New Roman"/>
          <w:b/>
          <w:bCs/>
          <w:color w:val="1F4E79" w:themeColor="accent1" w:themeShade="8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ПРЕДСТАВЯНЕ НА 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ТЕМИТЕ И МАТЕРИАЛИТЕ КЪМ ДНЕВНИЯ РЕД</w:t>
      </w:r>
    </w:p>
    <w:p w:rsidR="00C11FFD" w:rsidRP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Председател на ОКБДП</w:t>
      </w:r>
    </w:p>
    <w:p w:rsidR="00C11FFD" w:rsidRPr="00592D9B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Докладващият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proofErr w:type="spellStart"/>
      <w:r w:rsidR="00592D9B">
        <w:rPr>
          <w:rFonts w:ascii="Verdana" w:eastAsia="Calibri" w:hAnsi="Verdana" w:cs="Times New Roman"/>
          <w:bCs/>
          <w:color w:val="000000"/>
          <w:sz w:val="20"/>
        </w:rPr>
        <w:t>Темите</w:t>
      </w:r>
      <w:proofErr w:type="spellEnd"/>
      <w:r w:rsidR="00592D9B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="005C09AE">
        <w:rPr>
          <w:rFonts w:ascii="Verdana" w:eastAsia="Calibri" w:hAnsi="Verdana" w:cs="Times New Roman"/>
          <w:bCs/>
          <w:color w:val="000000"/>
          <w:sz w:val="20"/>
        </w:rPr>
        <w:t xml:space="preserve">и </w:t>
      </w:r>
      <w:proofErr w:type="spellStart"/>
      <w:r w:rsidR="005C09AE">
        <w:rPr>
          <w:rFonts w:ascii="Verdana" w:eastAsia="Calibri" w:hAnsi="Verdana" w:cs="Times New Roman"/>
          <w:bCs/>
          <w:color w:val="000000"/>
          <w:sz w:val="20"/>
        </w:rPr>
        <w:t>материалите</w:t>
      </w:r>
      <w:proofErr w:type="spellEnd"/>
      <w:r w:rsidR="005C09AE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592D9B">
        <w:rPr>
          <w:rFonts w:ascii="Verdana" w:eastAsia="Calibri" w:hAnsi="Verdana" w:cs="Times New Roman"/>
          <w:bCs/>
          <w:color w:val="000000"/>
          <w:sz w:val="20"/>
        </w:rPr>
        <w:t>от</w:t>
      </w:r>
      <w:proofErr w:type="spellEnd"/>
      <w:r w:rsidR="00592D9B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592D9B">
        <w:rPr>
          <w:rFonts w:ascii="Verdana" w:eastAsia="Calibri" w:hAnsi="Verdana" w:cs="Times New Roman"/>
          <w:bCs/>
          <w:color w:val="000000"/>
          <w:sz w:val="20"/>
        </w:rPr>
        <w:t>дневния</w:t>
      </w:r>
      <w:proofErr w:type="spellEnd"/>
      <w:r w:rsidR="00592D9B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592D9B">
        <w:rPr>
          <w:rFonts w:ascii="Verdana" w:eastAsia="Calibri" w:hAnsi="Verdana" w:cs="Times New Roman"/>
          <w:bCs/>
          <w:color w:val="000000"/>
          <w:sz w:val="20"/>
        </w:rPr>
        <w:t>ред</w:t>
      </w:r>
      <w:proofErr w:type="spellEnd"/>
      <w:r w:rsidR="00592D9B">
        <w:rPr>
          <w:rFonts w:ascii="Verdana" w:eastAsia="Calibri" w:hAnsi="Verdana" w:cs="Times New Roman"/>
          <w:bCs/>
          <w:color w:val="000000"/>
          <w:sz w:val="20"/>
        </w:rPr>
        <w:t>.</w:t>
      </w:r>
    </w:p>
    <w:p w:rsidR="00C11FFD" w:rsidRPr="00592D9B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proofErr w:type="spellStart"/>
      <w:r w:rsidR="00592D9B">
        <w:rPr>
          <w:rFonts w:ascii="Verdana" w:eastAsia="Calibri" w:hAnsi="Verdana" w:cs="Times New Roman"/>
          <w:bCs/>
          <w:color w:val="000000"/>
          <w:sz w:val="20"/>
        </w:rPr>
        <w:t>няма</w:t>
      </w:r>
      <w:proofErr w:type="spellEnd"/>
      <w:r w:rsidR="00592D9B">
        <w:rPr>
          <w:rFonts w:ascii="Verdana" w:eastAsia="Calibri" w:hAnsi="Verdana" w:cs="Times New Roman"/>
          <w:bCs/>
          <w:color w:val="000000"/>
          <w:sz w:val="20"/>
        </w:rPr>
        <w:t>.</w:t>
      </w:r>
    </w:p>
    <w:p w:rsidR="00C11FFD" w:rsidRPr="00C11FFD" w:rsidRDefault="00C11FFD" w:rsidP="00C11FFD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C11FFD" w:rsidRPr="00603A60" w:rsidRDefault="00C11FFD" w:rsidP="00603A60">
      <w:pPr>
        <w:pStyle w:val="a4"/>
        <w:numPr>
          <w:ilvl w:val="0"/>
          <w:numId w:val="25"/>
        </w:num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603A6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дневният ред на заседанието. 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2</w:t>
      </w:r>
    </w:p>
    <w:p w:rsidR="005C09AE" w:rsidRPr="00B461AF" w:rsidRDefault="005C09AE" w:rsidP="005C09AE">
      <w:pPr>
        <w:tabs>
          <w:tab w:val="left" w:pos="7125"/>
        </w:tabs>
        <w:jc w:val="both"/>
        <w:rPr>
          <w:rFonts w:ascii="Verdana" w:hAnsi="Verdana"/>
          <w:b/>
          <w:color w:val="1F4E79" w:themeColor="accent1" w:themeShade="80"/>
          <w:sz w:val="20"/>
          <w:lang w:val="bg-BG"/>
        </w:rPr>
      </w:pPr>
      <w:r w:rsidRPr="00B461AF">
        <w:rPr>
          <w:rFonts w:ascii="Verdana" w:hAnsi="Verdana"/>
          <w:b/>
          <w:color w:val="1F4E79" w:themeColor="accent1" w:themeShade="80"/>
          <w:sz w:val="20"/>
          <w:lang w:val="bg-BG"/>
        </w:rPr>
        <w:t xml:space="preserve">ОБСЪЖДАНЕ И ПРИЕМАНЕ НАПРАВИЛА ЗА СЪСТАВА, ФУНКЦИИТЕ, ДЕЙНОСТТА И ОРГАНИЗАЦИЯТА НА РАБОТА НА ОБЛАСТНАТА КОМИСИЯ ПО БЕЗОПАСНОСТ НА ДВИЖЕНИЕТО ПО ПЪТИЩАТА В ОБЛАСТ ДОБРИЧ.   </w:t>
      </w:r>
    </w:p>
    <w:p w:rsidR="00C11FFD" w:rsidRP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Секретар на ОКБДП</w:t>
      </w:r>
    </w:p>
    <w:p w:rsidR="00C11FFD" w:rsidRPr="00B461AF" w:rsidRDefault="00C11FFD" w:rsidP="00B461AF">
      <w:pPr>
        <w:tabs>
          <w:tab w:val="left" w:pos="7125"/>
        </w:tabs>
        <w:jc w:val="both"/>
        <w:rPr>
          <w:rFonts w:ascii="Verdana" w:eastAsia="Calibri" w:hAnsi="Verdana" w:cs="Times New Roman"/>
          <w:bCs/>
          <w:color w:val="000000"/>
          <w:sz w:val="20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</w:t>
      </w:r>
      <w:r w:rsidR="00B461AF">
        <w:rPr>
          <w:rFonts w:ascii="Verdana" w:eastAsia="Calibri" w:hAnsi="Verdana" w:cs="Times New Roman"/>
          <w:b/>
          <w:bCs/>
          <w:color w:val="000000"/>
          <w:sz w:val="20"/>
        </w:rPr>
        <w:t>я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т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proofErr w:type="spellStart"/>
      <w:r w:rsidR="00B461AF">
        <w:rPr>
          <w:rFonts w:ascii="Verdana" w:eastAsia="Calibri" w:hAnsi="Verdana" w:cs="Times New Roman"/>
          <w:bCs/>
          <w:color w:val="000000"/>
          <w:sz w:val="20"/>
        </w:rPr>
        <w:t>Кратко</w:t>
      </w:r>
      <w:proofErr w:type="spellEnd"/>
      <w:r w:rsidR="00B461AF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bCs/>
          <w:color w:val="000000"/>
          <w:sz w:val="20"/>
        </w:rPr>
        <w:t>представяне</w:t>
      </w:r>
      <w:proofErr w:type="spellEnd"/>
      <w:r w:rsidR="00B461AF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B461AF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bCs/>
          <w:color w:val="000000"/>
          <w:sz w:val="20"/>
        </w:rPr>
        <w:t>проекта</w:t>
      </w:r>
      <w:proofErr w:type="spellEnd"/>
      <w:r w:rsidR="00B461AF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bCs/>
          <w:color w:val="000000"/>
          <w:sz w:val="20"/>
        </w:rPr>
        <w:t>за</w:t>
      </w:r>
      <w:proofErr w:type="spellEnd"/>
      <w:r w:rsidR="00B461AF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="00B461AF" w:rsidRPr="00C30490">
        <w:rPr>
          <w:rFonts w:ascii="Verdana" w:eastAsia="Calibri" w:hAnsi="Verdana" w:cs="Times New Roman"/>
          <w:sz w:val="20"/>
          <w:szCs w:val="20"/>
          <w:lang w:val="bg-BG"/>
        </w:rPr>
        <w:t>Правила за състава, функциите, дейността и организацията на работа на Областната комисия по безопасност на движението по пътищата в област Добрич</w:t>
      </w:r>
      <w:r w:rsidR="00B461AF">
        <w:rPr>
          <w:rFonts w:ascii="Verdana" w:eastAsia="Calibri" w:hAnsi="Verdana" w:cs="Times New Roman"/>
          <w:sz w:val="20"/>
          <w:szCs w:val="20"/>
        </w:rPr>
        <w:t xml:space="preserve">, </w:t>
      </w:r>
      <w:proofErr w:type="spellStart"/>
      <w:r w:rsidR="00B461AF">
        <w:rPr>
          <w:rFonts w:ascii="Verdana" w:eastAsia="Calibri" w:hAnsi="Verdana" w:cs="Times New Roman"/>
          <w:sz w:val="20"/>
          <w:szCs w:val="20"/>
        </w:rPr>
        <w:t>който</w:t>
      </w:r>
      <w:proofErr w:type="spellEnd"/>
      <w:r w:rsidR="00B461AF">
        <w:rPr>
          <w:rFonts w:ascii="Verdana" w:eastAsia="Calibri" w:hAnsi="Verdana" w:cs="Times New Roman"/>
          <w:sz w:val="20"/>
          <w:szCs w:val="20"/>
        </w:rPr>
        <w:t xml:space="preserve"> е </w:t>
      </w:r>
      <w:proofErr w:type="spellStart"/>
      <w:r w:rsidR="00B461AF">
        <w:rPr>
          <w:rFonts w:ascii="Verdana" w:eastAsia="Calibri" w:hAnsi="Verdana" w:cs="Times New Roman"/>
          <w:sz w:val="20"/>
          <w:szCs w:val="20"/>
        </w:rPr>
        <w:t>раздаден</w:t>
      </w:r>
      <w:proofErr w:type="spellEnd"/>
      <w:r w:rsidR="00B461A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sz w:val="20"/>
          <w:szCs w:val="20"/>
        </w:rPr>
        <w:t>предварително</w:t>
      </w:r>
      <w:proofErr w:type="spellEnd"/>
      <w:r w:rsidR="00B461A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sz w:val="20"/>
          <w:szCs w:val="20"/>
        </w:rPr>
        <w:t>на</w:t>
      </w:r>
      <w:proofErr w:type="spellEnd"/>
      <w:r w:rsidR="00B461A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sz w:val="20"/>
          <w:szCs w:val="20"/>
        </w:rPr>
        <w:t>членовете</w:t>
      </w:r>
      <w:proofErr w:type="spellEnd"/>
      <w:r w:rsidR="00B461AF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sz w:val="20"/>
          <w:szCs w:val="20"/>
        </w:rPr>
        <w:t>на</w:t>
      </w:r>
      <w:proofErr w:type="spellEnd"/>
      <w:r w:rsidR="00B461AF">
        <w:rPr>
          <w:rFonts w:ascii="Verdana" w:eastAsia="Calibri" w:hAnsi="Verdana" w:cs="Times New Roman"/>
          <w:sz w:val="20"/>
          <w:szCs w:val="20"/>
        </w:rPr>
        <w:t xml:space="preserve"> ОКБДП.</w:t>
      </w:r>
      <w:r w:rsidR="00B461AF" w:rsidRPr="00C30490">
        <w:rPr>
          <w:rFonts w:ascii="Verdana" w:eastAsia="Calibri" w:hAnsi="Verdana" w:cs="Times New Roman"/>
          <w:sz w:val="20"/>
          <w:szCs w:val="20"/>
          <w:lang w:val="bg-BG"/>
        </w:rPr>
        <w:t xml:space="preserve">   </w:t>
      </w:r>
    </w:p>
    <w:p w:rsidR="00603A60" w:rsidRPr="00C11FFD" w:rsidRDefault="00603A60" w:rsidP="00603A60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B461AF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B461AF">
        <w:rPr>
          <w:rFonts w:ascii="Verdana" w:eastAsia="Calibri" w:hAnsi="Verdana" w:cs="Times New Roman"/>
          <w:bCs/>
          <w:color w:val="000000"/>
          <w:sz w:val="20"/>
        </w:rPr>
        <w:t>няма</w:t>
      </w:r>
      <w:proofErr w:type="spellEnd"/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603A60" w:rsidRPr="00C11FFD" w:rsidRDefault="00603A60" w:rsidP="00603A60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B461AF" w:rsidRPr="00B461AF" w:rsidRDefault="00603A60" w:rsidP="00B461AF">
      <w:pPr>
        <w:pStyle w:val="a4"/>
        <w:numPr>
          <w:ilvl w:val="0"/>
          <w:numId w:val="25"/>
        </w:numPr>
        <w:tabs>
          <w:tab w:val="left" w:pos="7125"/>
        </w:tabs>
        <w:jc w:val="both"/>
        <w:rPr>
          <w:rFonts w:ascii="Verdana" w:eastAsia="Calibri" w:hAnsi="Verdana" w:cs="Times New Roman"/>
          <w:bCs/>
          <w:color w:val="000000"/>
          <w:sz w:val="20"/>
        </w:rPr>
      </w:pPr>
      <w:r w:rsidRPr="00B461AF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proofErr w:type="spellStart"/>
      <w:r w:rsidR="00B461AF" w:rsidRPr="00B461AF">
        <w:rPr>
          <w:rFonts w:ascii="Verdana" w:eastAsia="Calibri" w:hAnsi="Verdana" w:cs="Times New Roman"/>
          <w:bCs/>
          <w:i/>
          <w:color w:val="000000"/>
          <w:sz w:val="20"/>
        </w:rPr>
        <w:t>единодушно</w:t>
      </w:r>
      <w:proofErr w:type="spellEnd"/>
      <w:r w:rsidR="00B461AF" w:rsidRPr="00B461AF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r w:rsidR="00B461AF" w:rsidRPr="00B461AF">
        <w:rPr>
          <w:rFonts w:ascii="Verdana" w:eastAsia="Calibri" w:hAnsi="Verdana" w:cs="Times New Roman"/>
          <w:sz w:val="20"/>
          <w:szCs w:val="20"/>
          <w:lang w:val="bg-BG"/>
        </w:rPr>
        <w:t>Правила за състава, функциите, дейността и организацията на работа на Областната комисия по безопасност на движението по пътищата в област Добрич</w:t>
      </w:r>
      <w:r w:rsidR="00B461AF" w:rsidRPr="00B461AF">
        <w:rPr>
          <w:rFonts w:ascii="Verdana" w:eastAsia="Calibri" w:hAnsi="Verdana" w:cs="Times New Roman"/>
          <w:sz w:val="20"/>
          <w:szCs w:val="20"/>
        </w:rPr>
        <w:t>.</w:t>
      </w:r>
      <w:r w:rsidR="00B461AF" w:rsidRPr="00B461AF">
        <w:rPr>
          <w:rFonts w:ascii="Verdana" w:eastAsia="Calibri" w:hAnsi="Verdana" w:cs="Times New Roman"/>
          <w:sz w:val="20"/>
          <w:szCs w:val="20"/>
          <w:lang w:val="bg-BG"/>
        </w:rPr>
        <w:t xml:space="preserve">   </w:t>
      </w:r>
    </w:p>
    <w:p w:rsidR="009455AC" w:rsidRDefault="009455AC" w:rsidP="009455AC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3</w:t>
      </w:r>
    </w:p>
    <w:p w:rsidR="009E0478" w:rsidRPr="009E0478" w:rsidRDefault="009E0478" w:rsidP="009E0478">
      <w:pPr>
        <w:tabs>
          <w:tab w:val="left" w:pos="7125"/>
        </w:tabs>
        <w:rPr>
          <w:rFonts w:ascii="Verdana" w:hAnsi="Verdana"/>
          <w:b/>
          <w:color w:val="1F4E79" w:themeColor="accent1" w:themeShade="80"/>
          <w:sz w:val="20"/>
          <w:lang w:val="bg-BG"/>
        </w:rPr>
      </w:pPr>
      <w:r w:rsidRPr="009E0478">
        <w:rPr>
          <w:rFonts w:ascii="Verdana" w:hAnsi="Verdana"/>
          <w:b/>
          <w:color w:val="1F4E79" w:themeColor="accent1" w:themeShade="80"/>
          <w:sz w:val="20"/>
          <w:lang w:val="bg-BG"/>
        </w:rPr>
        <w:t>ПРИЕМАНЕ НА АКТУАЛИЗИРАН СЪСТАВ НА ОКБДП.</w:t>
      </w:r>
    </w:p>
    <w:p w:rsidR="009455AC" w:rsidRPr="00C11FFD" w:rsidRDefault="009455AC" w:rsidP="009455AC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Секретар на ОКБДП</w:t>
      </w:r>
    </w:p>
    <w:p w:rsidR="009455AC" w:rsidRDefault="009455AC" w:rsidP="009455AC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</w:t>
      </w:r>
      <w:r w:rsidR="0023347A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ят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Проект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актуализиран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състав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ОКБДП,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който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е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раздаден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предварително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членовете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9E0478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9E0478">
        <w:rPr>
          <w:rFonts w:ascii="Verdana" w:eastAsia="Calibri" w:hAnsi="Verdana" w:cs="Times New Roman"/>
          <w:bCs/>
          <w:color w:val="000000"/>
          <w:sz w:val="20"/>
        </w:rPr>
        <w:t xml:space="preserve"> ОКБДП.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23347A" w:rsidRDefault="0023347A" w:rsidP="0023347A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</w:p>
    <w:p w:rsidR="0098726D" w:rsidRPr="00280B69" w:rsidRDefault="00FF0A9F" w:rsidP="00280B69">
      <w:pPr>
        <w:tabs>
          <w:tab w:val="left" w:pos="7125"/>
        </w:tabs>
        <w:jc w:val="both"/>
        <w:rPr>
          <w:rFonts w:ascii="Verdana" w:eastAsia="Calibri" w:hAnsi="Verdana" w:cs="Times New Roman"/>
          <w:bCs/>
          <w:color w:val="000000"/>
          <w:sz w:val="20"/>
        </w:rPr>
      </w:pPr>
      <w:r w:rsidRPr="00FF0A9F">
        <w:rPr>
          <w:rFonts w:ascii="Verdana" w:eastAsia="Calibri" w:hAnsi="Verdana" w:cs="Times New Roman"/>
          <w:b/>
          <w:bCs/>
          <w:color w:val="000000"/>
          <w:sz w:val="20"/>
        </w:rPr>
        <w:t xml:space="preserve">ОД НА МВР – ДОБРИЧ: </w:t>
      </w:r>
      <w:proofErr w:type="spellStart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>Директорът</w:t>
      </w:r>
      <w:proofErr w:type="spellEnd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ОД </w:t>
      </w:r>
      <w:proofErr w:type="spellStart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МВР </w:t>
      </w:r>
      <w:proofErr w:type="spellStart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>предлага</w:t>
      </w:r>
      <w:proofErr w:type="spellEnd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>да</w:t>
      </w:r>
      <w:proofErr w:type="spellEnd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>се</w:t>
      </w:r>
      <w:proofErr w:type="spellEnd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>промени</w:t>
      </w:r>
      <w:proofErr w:type="spellEnd"/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т.</w:t>
      </w:r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2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от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проекта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за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състав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ОКБДП,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като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в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състава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се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включи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Началник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отдел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„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Охранителна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полиция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“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към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ОД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 МВР – </w:t>
      </w:r>
      <w:proofErr w:type="spellStart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>Добрич</w:t>
      </w:r>
      <w:proofErr w:type="spellEnd"/>
      <w:r w:rsidR="00280B69" w:rsidRPr="00280B69">
        <w:rPr>
          <w:rFonts w:ascii="Verdana" w:eastAsia="Calibri" w:hAnsi="Verdana" w:cs="Times New Roman"/>
          <w:bCs/>
          <w:color w:val="000000"/>
          <w:sz w:val="20"/>
        </w:rPr>
        <w:t xml:space="preserve">.  </w:t>
      </w:r>
      <w:r w:rsidR="00AA5A36" w:rsidRPr="00280B69">
        <w:rPr>
          <w:rFonts w:ascii="Verdana" w:eastAsia="Calibri" w:hAnsi="Verdana" w:cs="Times New Roman"/>
          <w:bCs/>
          <w:color w:val="000000"/>
          <w:sz w:val="20"/>
        </w:rPr>
        <w:t xml:space="preserve">  </w:t>
      </w:r>
    </w:p>
    <w:p w:rsidR="00D25B51" w:rsidRPr="00C11FFD" w:rsidRDefault="00D25B51" w:rsidP="00D25B51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FA5F29" w:rsidRPr="001836E0" w:rsidRDefault="00D25B51" w:rsidP="001836E0">
      <w:pPr>
        <w:pStyle w:val="a4"/>
        <w:numPr>
          <w:ilvl w:val="0"/>
          <w:numId w:val="25"/>
        </w:numPr>
        <w:tabs>
          <w:tab w:val="left" w:pos="7125"/>
        </w:tabs>
        <w:jc w:val="both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1836E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</w:t>
      </w:r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>единодушно</w:t>
      </w:r>
      <w:proofErr w:type="spellEnd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>актуализирания</w:t>
      </w:r>
      <w:proofErr w:type="spellEnd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>състав</w:t>
      </w:r>
      <w:proofErr w:type="spellEnd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>на</w:t>
      </w:r>
      <w:proofErr w:type="spellEnd"/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ОКБД</w:t>
      </w:r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П и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предлага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на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Областния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управител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на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област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Добрич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да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издаде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заповед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за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изменение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състава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>на</w:t>
      </w:r>
      <w:proofErr w:type="spellEnd"/>
      <w:r w:rsidR="0061305E"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ОКБДП. </w:t>
      </w:r>
      <w:r w:rsidR="00FA5F29" w:rsidRPr="001836E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</w:p>
    <w:p w:rsidR="00D25B51" w:rsidRPr="0061305E" w:rsidRDefault="00FA5F29" w:rsidP="0061305E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61305E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</w:p>
    <w:p w:rsidR="00AD4B4B" w:rsidRDefault="00AD4B4B" w:rsidP="00AD4B4B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lastRenderedPageBreak/>
        <w:t>ПО ТОЧКА 4</w:t>
      </w:r>
    </w:p>
    <w:p w:rsidR="00AD4B4B" w:rsidRDefault="003845A4" w:rsidP="00AD4B4B">
      <w:pPr>
        <w:jc w:val="both"/>
        <w:rPr>
          <w:b/>
          <w:lang w:val="bg-BG"/>
        </w:rPr>
      </w:pPr>
      <w:r w:rsidRPr="003845A4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ПРИЕМАНЕ НА ГРАФИК НА ЗАСЕДАНИЯТА НА ОКБДП ЗА 2021Г.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</w:p>
    <w:p w:rsidR="00AD4B4B" w:rsidRPr="00C11FFD" w:rsidRDefault="00AD4B4B" w:rsidP="00AD4B4B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Секретар на ОКБДП</w:t>
      </w:r>
    </w:p>
    <w:p w:rsidR="00AD4B4B" w:rsidRPr="003845A4" w:rsidRDefault="00AD4B4B" w:rsidP="00F809B9">
      <w:pPr>
        <w:tabs>
          <w:tab w:val="left" w:pos="7125"/>
        </w:tabs>
        <w:jc w:val="both"/>
        <w:rPr>
          <w:rFonts w:ascii="Verdana" w:eastAsia="Calibri" w:hAnsi="Verdana" w:cs="Times New Roman"/>
          <w:bCs/>
          <w:color w:val="000000"/>
          <w:sz w:val="20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ят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proofErr w:type="spellStart"/>
      <w:r w:rsidR="003845A4">
        <w:rPr>
          <w:rFonts w:ascii="Verdana" w:eastAsia="Calibri" w:hAnsi="Verdana" w:cs="Times New Roman"/>
          <w:bCs/>
          <w:color w:val="000000"/>
          <w:sz w:val="20"/>
        </w:rPr>
        <w:t>Проекта</w:t>
      </w:r>
      <w:proofErr w:type="spellEnd"/>
      <w:r w:rsidR="003845A4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3845A4">
        <w:rPr>
          <w:rFonts w:ascii="Verdana" w:eastAsia="Calibri" w:hAnsi="Verdana" w:cs="Times New Roman"/>
          <w:bCs/>
          <w:color w:val="000000"/>
          <w:sz w:val="20"/>
        </w:rPr>
        <w:t>за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>график</w:t>
      </w:r>
      <w:proofErr w:type="spellEnd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>заседанията</w:t>
      </w:r>
      <w:proofErr w:type="spellEnd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 xml:space="preserve"> ОКБДП </w:t>
      </w:r>
      <w:proofErr w:type="spellStart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>за</w:t>
      </w:r>
      <w:proofErr w:type="spellEnd"/>
      <w:r w:rsidR="00F809B9" w:rsidRPr="00F809B9">
        <w:rPr>
          <w:rFonts w:ascii="Verdana" w:eastAsia="Calibri" w:hAnsi="Verdana" w:cs="Times New Roman"/>
          <w:bCs/>
          <w:color w:val="000000"/>
          <w:sz w:val="20"/>
        </w:rPr>
        <w:t xml:space="preserve"> 2021г.</w:t>
      </w:r>
      <w:r w:rsidR="003845A4">
        <w:rPr>
          <w:rFonts w:ascii="Verdana" w:eastAsia="Calibri" w:hAnsi="Verdana" w:cs="Times New Roman"/>
          <w:bCs/>
          <w:color w:val="000000"/>
          <w:sz w:val="20"/>
        </w:rPr>
        <w:t xml:space="preserve">  </w:t>
      </w:r>
    </w:p>
    <w:p w:rsidR="00AD4B4B" w:rsidRPr="00F809B9" w:rsidRDefault="00AD4B4B" w:rsidP="00F809B9">
      <w:pPr>
        <w:tabs>
          <w:tab w:val="left" w:pos="7125"/>
        </w:tabs>
        <w:jc w:val="both"/>
        <w:rPr>
          <w:rFonts w:ascii="Verdana" w:eastAsia="Calibri" w:hAnsi="Verdana" w:cs="Times New Roman"/>
          <w:bCs/>
          <w:color w:val="000000"/>
          <w:sz w:val="20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По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предлопжение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председателя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ОКБДП и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директора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ОД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МВР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се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променят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датите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провеждане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заседанията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през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първото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и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третото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тримесечие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2021г., </w:t>
      </w:r>
      <w:proofErr w:type="spellStart"/>
      <w:proofErr w:type="gramStart"/>
      <w:r w:rsidR="00F809B9">
        <w:rPr>
          <w:rFonts w:ascii="Verdana" w:eastAsia="Calibri" w:hAnsi="Verdana" w:cs="Times New Roman"/>
          <w:bCs/>
          <w:color w:val="000000"/>
          <w:sz w:val="20"/>
        </w:rPr>
        <w:t>както</w:t>
      </w:r>
      <w:proofErr w:type="spellEnd"/>
      <w:proofErr w:type="gram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следва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: </w:t>
      </w:r>
      <w:proofErr w:type="spellStart"/>
      <w:r w:rsidR="00F809B9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F809B9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="001836E0">
        <w:rPr>
          <w:rFonts w:ascii="Verdana" w:eastAsia="Calibri" w:hAnsi="Verdana" w:cs="Times New Roman"/>
          <w:bCs/>
          <w:color w:val="000000"/>
          <w:sz w:val="20"/>
        </w:rPr>
        <w:t xml:space="preserve">25.02.2021г. </w:t>
      </w:r>
      <w:proofErr w:type="gramStart"/>
      <w:r w:rsidR="001836E0">
        <w:rPr>
          <w:rFonts w:ascii="Verdana" w:eastAsia="Calibri" w:hAnsi="Verdana" w:cs="Times New Roman"/>
          <w:bCs/>
          <w:color w:val="000000"/>
          <w:sz w:val="20"/>
        </w:rPr>
        <w:t>и</w:t>
      </w:r>
      <w:proofErr w:type="gramEnd"/>
      <w:r w:rsidR="001836E0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1836E0"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="001836E0">
        <w:rPr>
          <w:rFonts w:ascii="Verdana" w:eastAsia="Calibri" w:hAnsi="Verdana" w:cs="Times New Roman"/>
          <w:bCs/>
          <w:color w:val="000000"/>
          <w:sz w:val="20"/>
        </w:rPr>
        <w:t xml:space="preserve"> 02.09.2021г.</w:t>
      </w:r>
    </w:p>
    <w:p w:rsidR="00AD4B4B" w:rsidRPr="00C11FFD" w:rsidRDefault="00AD4B4B" w:rsidP="00AD4B4B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AD4B4B" w:rsidRPr="001836E0" w:rsidRDefault="001836E0" w:rsidP="001836E0">
      <w:pPr>
        <w:pStyle w:val="a4"/>
        <w:numPr>
          <w:ilvl w:val="0"/>
          <w:numId w:val="25"/>
        </w:num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proofErr w:type="spellStart"/>
      <w:r>
        <w:rPr>
          <w:rFonts w:ascii="Verdana" w:eastAsia="Calibri" w:hAnsi="Verdana" w:cs="Times New Roman"/>
          <w:bCs/>
          <w:i/>
          <w:color w:val="000000"/>
          <w:sz w:val="20"/>
        </w:rPr>
        <w:t>Приема</w:t>
      </w:r>
      <w:proofErr w:type="spellEnd"/>
      <w:r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>
        <w:rPr>
          <w:rFonts w:ascii="Verdana" w:eastAsia="Calibri" w:hAnsi="Verdana" w:cs="Times New Roman"/>
          <w:bCs/>
          <w:i/>
          <w:color w:val="000000"/>
          <w:sz w:val="20"/>
        </w:rPr>
        <w:t>единодушно</w:t>
      </w:r>
      <w:proofErr w:type="spellEnd"/>
      <w:r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>график</w:t>
      </w:r>
      <w:r>
        <w:rPr>
          <w:rFonts w:ascii="Verdana" w:eastAsia="Calibri" w:hAnsi="Verdana" w:cs="Times New Roman"/>
          <w:bCs/>
          <w:i/>
          <w:color w:val="000000"/>
          <w:sz w:val="20"/>
        </w:rPr>
        <w:t>а</w:t>
      </w:r>
      <w:proofErr w:type="spellEnd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>на</w:t>
      </w:r>
      <w:proofErr w:type="spellEnd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>заседанията</w:t>
      </w:r>
      <w:proofErr w:type="spellEnd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>на</w:t>
      </w:r>
      <w:proofErr w:type="spellEnd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ОКБДП </w:t>
      </w:r>
      <w:proofErr w:type="spellStart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>за</w:t>
      </w:r>
      <w:proofErr w:type="spellEnd"/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2021г.</w:t>
      </w:r>
      <w:r>
        <w:rPr>
          <w:rFonts w:ascii="Verdana" w:eastAsia="Calibri" w:hAnsi="Verdana" w:cs="Times New Roman"/>
          <w:bCs/>
          <w:i/>
          <w:color w:val="000000"/>
          <w:sz w:val="20"/>
        </w:rPr>
        <w:t xml:space="preserve"> С </w:t>
      </w:r>
      <w:proofErr w:type="spellStart"/>
      <w:r>
        <w:rPr>
          <w:rFonts w:ascii="Verdana" w:eastAsia="Calibri" w:hAnsi="Verdana" w:cs="Times New Roman"/>
          <w:bCs/>
          <w:i/>
          <w:color w:val="000000"/>
          <w:sz w:val="20"/>
        </w:rPr>
        <w:t>така</w:t>
      </w:r>
      <w:proofErr w:type="spellEnd"/>
      <w:r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>
        <w:rPr>
          <w:rFonts w:ascii="Verdana" w:eastAsia="Calibri" w:hAnsi="Verdana" w:cs="Times New Roman"/>
          <w:bCs/>
          <w:i/>
          <w:color w:val="000000"/>
          <w:sz w:val="20"/>
        </w:rPr>
        <w:t>направените</w:t>
      </w:r>
      <w:proofErr w:type="spellEnd"/>
      <w:r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>
        <w:rPr>
          <w:rFonts w:ascii="Verdana" w:eastAsia="Calibri" w:hAnsi="Verdana" w:cs="Times New Roman"/>
          <w:bCs/>
          <w:i/>
          <w:color w:val="000000"/>
          <w:sz w:val="20"/>
        </w:rPr>
        <w:t>предложения</w:t>
      </w:r>
      <w:proofErr w:type="spellEnd"/>
      <w:r>
        <w:rPr>
          <w:rFonts w:ascii="Verdana" w:eastAsia="Calibri" w:hAnsi="Verdana" w:cs="Times New Roman"/>
          <w:bCs/>
          <w:i/>
          <w:color w:val="000000"/>
          <w:sz w:val="20"/>
        </w:rPr>
        <w:t>.</w:t>
      </w:r>
      <w:r w:rsidRPr="001836E0">
        <w:rPr>
          <w:rFonts w:ascii="Verdana" w:eastAsia="Calibri" w:hAnsi="Verdana" w:cs="Times New Roman"/>
          <w:bCs/>
          <w:i/>
          <w:color w:val="000000"/>
          <w:sz w:val="20"/>
        </w:rPr>
        <w:t xml:space="preserve">  </w:t>
      </w:r>
    </w:p>
    <w:p w:rsidR="007C519A" w:rsidRDefault="007C519A" w:rsidP="007C519A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5</w:t>
      </w:r>
    </w:p>
    <w:p w:rsidR="007C519A" w:rsidRDefault="00A95618" w:rsidP="007C519A">
      <w:pPr>
        <w:tabs>
          <w:tab w:val="left" w:pos="7125"/>
        </w:tabs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  <w:lang w:val="bg-BG"/>
        </w:rPr>
      </w:pPr>
      <w:r w:rsidRPr="00A95618"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  <w:lang w:val="bg-BG"/>
        </w:rPr>
        <w:t>ОБСЪЖДАНЕ И ПРИЕМАНЕ НА ПЛАН – ПРОГРАМА ЗА ИЗПЪЛНЕНИЕ НА ОБЛАСТНАТА ПОЛИТИКА ПО БЕЗОПАСНОСТ НА ДВИЖЕНИЕТО ПО ПЪТИЩАТА ЗА 2021Г.</w:t>
      </w:r>
    </w:p>
    <w:p w:rsidR="006871E6" w:rsidRPr="00C11FFD" w:rsidRDefault="006871E6" w:rsidP="006871E6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Секретар на ОКБДП</w:t>
      </w:r>
    </w:p>
    <w:p w:rsidR="006871E6" w:rsidRPr="003845A4" w:rsidRDefault="006871E6" w:rsidP="006871E6">
      <w:pPr>
        <w:tabs>
          <w:tab w:val="left" w:pos="7125"/>
        </w:tabs>
        <w:jc w:val="both"/>
        <w:rPr>
          <w:rFonts w:ascii="Verdana" w:eastAsia="Calibri" w:hAnsi="Verdana" w:cs="Times New Roman"/>
          <w:bCs/>
          <w:color w:val="000000"/>
          <w:sz w:val="20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ят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Проекта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за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</w:rPr>
        <w:t xml:space="preserve">  </w:t>
      </w:r>
      <w:r w:rsidRPr="00C30490">
        <w:rPr>
          <w:rFonts w:ascii="Verdana" w:eastAsia="Calibri" w:hAnsi="Verdana" w:cs="Times New Roman"/>
          <w:sz w:val="20"/>
          <w:szCs w:val="20"/>
          <w:lang w:val="bg-BG"/>
        </w:rPr>
        <w:t>План – програма за изпълнение на областната политика по безопасност на движението по пътищата за 2021г.</w:t>
      </w:r>
      <w:r>
        <w:rPr>
          <w:rFonts w:ascii="Verdana" w:eastAsia="Calibri" w:hAnsi="Verdana" w:cs="Times New Roman"/>
          <w:sz w:val="20"/>
          <w:szCs w:val="20"/>
        </w:rPr>
        <w:t xml:space="preserve">, </w:t>
      </w:r>
      <w:proofErr w:type="gramStart"/>
      <w:r>
        <w:rPr>
          <w:rFonts w:ascii="Verdana" w:eastAsia="Calibri" w:hAnsi="Verdana" w:cs="Times New Roman"/>
          <w:sz w:val="20"/>
          <w:szCs w:val="20"/>
        </w:rPr>
        <w:t>в</w:t>
      </w:r>
      <w:proofErr w:type="gram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която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членовете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на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комисията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попълнихапредварително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мерките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по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БДП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през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2021г., в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съответствие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с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образеца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методическите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указания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от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ДАБДП и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съобразно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правомощията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си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.    </w:t>
      </w:r>
      <w:r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</w:p>
    <w:p w:rsidR="00A95618" w:rsidRDefault="006871E6" w:rsidP="006871E6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A55032"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 w:rsidR="00A55032">
        <w:rPr>
          <w:rFonts w:ascii="Verdana" w:eastAsia="Calibri" w:hAnsi="Verdana" w:cs="Times New Roman"/>
          <w:bCs/>
          <w:color w:val="000000"/>
          <w:sz w:val="20"/>
        </w:rPr>
        <w:t>няма</w:t>
      </w:r>
      <w:proofErr w:type="spellEnd"/>
      <w:r w:rsidR="00A55032">
        <w:rPr>
          <w:rFonts w:ascii="Verdana" w:eastAsia="Calibri" w:hAnsi="Verdana" w:cs="Times New Roman"/>
          <w:bCs/>
          <w:color w:val="000000"/>
          <w:sz w:val="20"/>
        </w:rPr>
        <w:t>.</w:t>
      </w:r>
    </w:p>
    <w:p w:rsidR="00A55032" w:rsidRPr="00C11FFD" w:rsidRDefault="00A55032" w:rsidP="00A55032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A55032" w:rsidRPr="00A55032" w:rsidRDefault="00A55032" w:rsidP="00A55032">
      <w:pPr>
        <w:pStyle w:val="a4"/>
        <w:numPr>
          <w:ilvl w:val="0"/>
          <w:numId w:val="25"/>
        </w:num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proofErr w:type="spellStart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>Приема</w:t>
      </w:r>
      <w:proofErr w:type="spellEnd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>единодушно</w:t>
      </w:r>
      <w:proofErr w:type="spellEnd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>предложения</w:t>
      </w:r>
      <w:proofErr w:type="spellEnd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>проект</w:t>
      </w:r>
      <w:proofErr w:type="spellEnd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proofErr w:type="spellStart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>за</w:t>
      </w:r>
      <w:proofErr w:type="spellEnd"/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 xml:space="preserve"> </w:t>
      </w:r>
      <w:r w:rsidRPr="00A55032">
        <w:rPr>
          <w:rFonts w:ascii="Verdana" w:eastAsia="Calibri" w:hAnsi="Verdana" w:cs="Times New Roman"/>
          <w:i/>
          <w:sz w:val="20"/>
          <w:szCs w:val="20"/>
          <w:lang w:val="bg-BG"/>
        </w:rPr>
        <w:t>План – програма за изпълнение на областната политика по безопасност на движението по пътищата за 2021г.</w:t>
      </w:r>
      <w:r w:rsidRPr="00A55032">
        <w:rPr>
          <w:rFonts w:ascii="Verdana" w:eastAsia="Calibri" w:hAnsi="Verdana" w:cs="Times New Roman"/>
          <w:bCs/>
          <w:i/>
          <w:color w:val="000000"/>
          <w:sz w:val="20"/>
        </w:rPr>
        <w:t xml:space="preserve">  </w:t>
      </w:r>
    </w:p>
    <w:p w:rsidR="00A55032" w:rsidRPr="00A55032" w:rsidRDefault="00A55032" w:rsidP="006871E6">
      <w:pPr>
        <w:tabs>
          <w:tab w:val="left" w:pos="7125"/>
        </w:tabs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106"/>
        <w:gridCol w:w="2632"/>
        <w:gridCol w:w="1904"/>
        <w:gridCol w:w="1843"/>
      </w:tblGrid>
      <w:tr w:rsidR="007C519A" w:rsidTr="007C519A">
        <w:tc>
          <w:tcPr>
            <w:tcW w:w="4106" w:type="dxa"/>
            <w:shd w:val="clear" w:color="auto" w:fill="FFD966" w:themeFill="accent4" w:themeFillTint="99"/>
          </w:tcPr>
          <w:p w:rsidR="007C519A" w:rsidRPr="007C519A" w:rsidRDefault="007C519A" w:rsidP="007C519A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 xml:space="preserve">Решение </w:t>
            </w:r>
          </w:p>
        </w:tc>
        <w:tc>
          <w:tcPr>
            <w:tcW w:w="2632" w:type="dxa"/>
            <w:shd w:val="clear" w:color="auto" w:fill="FFD966" w:themeFill="accent4" w:themeFillTint="99"/>
          </w:tcPr>
          <w:p w:rsidR="007C519A" w:rsidRPr="007C519A" w:rsidRDefault="007C519A" w:rsidP="007C519A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За сведение/за изпълнение</w:t>
            </w:r>
          </w:p>
        </w:tc>
        <w:tc>
          <w:tcPr>
            <w:tcW w:w="1904" w:type="dxa"/>
            <w:shd w:val="clear" w:color="auto" w:fill="FFD966" w:themeFill="accent4" w:themeFillTint="99"/>
          </w:tcPr>
          <w:p w:rsidR="007C519A" w:rsidRPr="007C519A" w:rsidRDefault="007C519A" w:rsidP="007C519A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Отговорник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7C519A" w:rsidRPr="007C519A" w:rsidRDefault="007C519A" w:rsidP="007C519A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Срок</w:t>
            </w:r>
          </w:p>
        </w:tc>
      </w:tr>
      <w:tr w:rsidR="007C519A" w:rsidTr="007C519A">
        <w:tc>
          <w:tcPr>
            <w:tcW w:w="4106" w:type="dxa"/>
          </w:tcPr>
          <w:p w:rsidR="00D462D5" w:rsidRPr="00D462D5" w:rsidRDefault="00D462D5" w:rsidP="00D462D5">
            <w:pPr>
              <w:pStyle w:val="a4"/>
              <w:numPr>
                <w:ilvl w:val="0"/>
                <w:numId w:val="37"/>
              </w:num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D462D5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Приема дневният ред на заседанието. </w:t>
            </w:r>
          </w:p>
          <w:p w:rsidR="007C519A" w:rsidRPr="007C519A" w:rsidRDefault="007C519A" w:rsidP="007C519A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</w:p>
        </w:tc>
        <w:tc>
          <w:tcPr>
            <w:tcW w:w="2632" w:type="dxa"/>
          </w:tcPr>
          <w:p w:rsidR="007C519A" w:rsidRPr="002A1542" w:rsidRDefault="002A1542" w:rsidP="007C519A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За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сведение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изпълнение</w:t>
            </w:r>
            <w:proofErr w:type="spellEnd"/>
          </w:p>
        </w:tc>
        <w:tc>
          <w:tcPr>
            <w:tcW w:w="1904" w:type="dxa"/>
          </w:tcPr>
          <w:p w:rsidR="007C519A" w:rsidRPr="004F6DEB" w:rsidRDefault="004F6DEB" w:rsidP="004F6DEB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Председател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на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ОКБДП</w:t>
            </w:r>
          </w:p>
        </w:tc>
        <w:tc>
          <w:tcPr>
            <w:tcW w:w="1843" w:type="dxa"/>
          </w:tcPr>
          <w:p w:rsidR="007C519A" w:rsidRPr="004F6DEB" w:rsidRDefault="004F6DEB" w:rsidP="007C519A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22.12.2020г.</w:t>
            </w:r>
          </w:p>
        </w:tc>
      </w:tr>
      <w:tr w:rsidR="007C519A" w:rsidTr="007C519A">
        <w:tc>
          <w:tcPr>
            <w:tcW w:w="4106" w:type="dxa"/>
          </w:tcPr>
          <w:p w:rsidR="007C519A" w:rsidRPr="00D462D5" w:rsidRDefault="00D462D5" w:rsidP="00D462D5">
            <w:pPr>
              <w:pStyle w:val="a4"/>
              <w:numPr>
                <w:ilvl w:val="0"/>
                <w:numId w:val="37"/>
              </w:num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D462D5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Приема единодушно Правила за състава, функциите, дейността и организацията на работа на Областната комисия по безопасност на движението по пътищата в област Добрич.   </w:t>
            </w:r>
          </w:p>
        </w:tc>
        <w:tc>
          <w:tcPr>
            <w:tcW w:w="2632" w:type="dxa"/>
          </w:tcPr>
          <w:p w:rsidR="007C519A" w:rsidRPr="007C519A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За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сведение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изпълнение</w:t>
            </w:r>
            <w:proofErr w:type="spellEnd"/>
          </w:p>
        </w:tc>
        <w:tc>
          <w:tcPr>
            <w:tcW w:w="1904" w:type="dxa"/>
          </w:tcPr>
          <w:p w:rsidR="007C519A" w:rsidRPr="007C519A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Председател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на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ОКБДП</w:t>
            </w:r>
          </w:p>
        </w:tc>
        <w:tc>
          <w:tcPr>
            <w:tcW w:w="1843" w:type="dxa"/>
          </w:tcPr>
          <w:p w:rsidR="007C519A" w:rsidRPr="004F6DEB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31.12.2020г.</w:t>
            </w:r>
          </w:p>
        </w:tc>
      </w:tr>
      <w:tr w:rsidR="007C519A" w:rsidTr="007C519A">
        <w:tc>
          <w:tcPr>
            <w:tcW w:w="4106" w:type="dxa"/>
          </w:tcPr>
          <w:p w:rsidR="007C519A" w:rsidRPr="00D462D5" w:rsidRDefault="00D462D5" w:rsidP="00D462D5">
            <w:pPr>
              <w:pStyle w:val="a4"/>
              <w:numPr>
                <w:ilvl w:val="0"/>
                <w:numId w:val="37"/>
              </w:num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D462D5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Приема единодушно актуализирания състав на ОКБДП и предлага на Областния управител на област Добрич да издаде заповед за изменение състава на ОКБДП.  </w:t>
            </w:r>
          </w:p>
        </w:tc>
        <w:tc>
          <w:tcPr>
            <w:tcW w:w="2632" w:type="dxa"/>
          </w:tcPr>
          <w:p w:rsidR="007C519A" w:rsidRPr="007C519A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За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сведение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изпълнение</w:t>
            </w:r>
            <w:proofErr w:type="spellEnd"/>
          </w:p>
        </w:tc>
        <w:tc>
          <w:tcPr>
            <w:tcW w:w="1904" w:type="dxa"/>
          </w:tcPr>
          <w:p w:rsidR="007C519A" w:rsidRPr="007C519A" w:rsidRDefault="00100E93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Секретар</w:t>
            </w:r>
            <w:r w:rsidR="004F6DEB" w:rsidRPr="004F6DE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на ОКБДП</w:t>
            </w:r>
          </w:p>
        </w:tc>
        <w:tc>
          <w:tcPr>
            <w:tcW w:w="1843" w:type="dxa"/>
          </w:tcPr>
          <w:p w:rsidR="007C519A" w:rsidRPr="004F6DEB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31,12,2020г.</w:t>
            </w:r>
          </w:p>
        </w:tc>
      </w:tr>
      <w:tr w:rsidR="007C519A" w:rsidTr="007C519A">
        <w:tc>
          <w:tcPr>
            <w:tcW w:w="4106" w:type="dxa"/>
          </w:tcPr>
          <w:p w:rsidR="007C519A" w:rsidRPr="009D1278" w:rsidRDefault="009D1278" w:rsidP="009D1278">
            <w:pPr>
              <w:pStyle w:val="a4"/>
              <w:numPr>
                <w:ilvl w:val="0"/>
                <w:numId w:val="37"/>
              </w:num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9D1278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lastRenderedPageBreak/>
              <w:t xml:space="preserve">Приема единодушно графика на заседанията на ОКБДП за 2021г. С така направените предложения.  </w:t>
            </w:r>
          </w:p>
        </w:tc>
        <w:tc>
          <w:tcPr>
            <w:tcW w:w="2632" w:type="dxa"/>
          </w:tcPr>
          <w:p w:rsidR="007C519A" w:rsidRPr="007C519A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За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сведение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изпълнение</w:t>
            </w:r>
            <w:proofErr w:type="spellEnd"/>
          </w:p>
        </w:tc>
        <w:tc>
          <w:tcPr>
            <w:tcW w:w="1904" w:type="dxa"/>
          </w:tcPr>
          <w:p w:rsidR="007C519A" w:rsidRPr="007C519A" w:rsidRDefault="00100E93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Секретар</w:t>
            </w:r>
            <w:r w:rsidR="004F6DEB"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="004F6DEB">
              <w:rPr>
                <w:rFonts w:ascii="Verdana" w:eastAsia="Calibri" w:hAnsi="Verdana" w:cs="Times New Roman"/>
                <w:bCs/>
                <w:color w:val="000000"/>
                <w:sz w:val="20"/>
              </w:rPr>
              <w:t>на</w:t>
            </w:r>
            <w:proofErr w:type="spellEnd"/>
            <w:r w:rsidR="004F6DEB"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ОКБДП</w:t>
            </w:r>
          </w:p>
        </w:tc>
        <w:tc>
          <w:tcPr>
            <w:tcW w:w="1843" w:type="dxa"/>
          </w:tcPr>
          <w:p w:rsidR="007C519A" w:rsidRPr="004F6DEB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31.12.2020г.</w:t>
            </w:r>
          </w:p>
        </w:tc>
      </w:tr>
      <w:tr w:rsidR="007C519A" w:rsidTr="007C519A">
        <w:tc>
          <w:tcPr>
            <w:tcW w:w="4106" w:type="dxa"/>
          </w:tcPr>
          <w:p w:rsidR="007C519A" w:rsidRPr="006675C8" w:rsidRDefault="006675C8" w:rsidP="006675C8">
            <w:pPr>
              <w:pStyle w:val="a4"/>
              <w:numPr>
                <w:ilvl w:val="0"/>
                <w:numId w:val="37"/>
              </w:num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6675C8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Приема единодушно предложения проект за План – програма за изпълнение на областната политика по безопасност на движението по пътищата за 2021г.  </w:t>
            </w:r>
          </w:p>
        </w:tc>
        <w:tc>
          <w:tcPr>
            <w:tcW w:w="2632" w:type="dxa"/>
          </w:tcPr>
          <w:p w:rsidR="007C519A" w:rsidRPr="007C519A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За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сведение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изпълнение</w:t>
            </w:r>
            <w:proofErr w:type="spellEnd"/>
          </w:p>
        </w:tc>
        <w:tc>
          <w:tcPr>
            <w:tcW w:w="1904" w:type="dxa"/>
          </w:tcPr>
          <w:p w:rsidR="007C519A" w:rsidRPr="007C519A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Председател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на</w:t>
            </w:r>
            <w:proofErr w:type="spellEnd"/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 xml:space="preserve"> ОКБДП</w:t>
            </w:r>
          </w:p>
        </w:tc>
        <w:tc>
          <w:tcPr>
            <w:tcW w:w="1843" w:type="dxa"/>
          </w:tcPr>
          <w:p w:rsidR="007C519A" w:rsidRPr="004F6DEB" w:rsidRDefault="004F6DEB" w:rsidP="00C462ED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</w:rPr>
              <w:t>31.12.2020г.</w:t>
            </w:r>
          </w:p>
        </w:tc>
      </w:tr>
    </w:tbl>
    <w:p w:rsidR="007C519A" w:rsidRPr="007C519A" w:rsidRDefault="007C519A" w:rsidP="007C519A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</w:p>
    <w:p w:rsidR="005C1484" w:rsidRPr="00166A8C" w:rsidRDefault="005C1484" w:rsidP="005C1484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КРАЙ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r w:rsidR="00973652">
        <w:rPr>
          <w:rFonts w:ascii="Verdana" w:eastAsia="Calibri" w:hAnsi="Verdana" w:cs="Times New Roman"/>
          <w:bCs/>
          <w:color w:val="000000"/>
          <w:sz w:val="20"/>
        </w:rPr>
        <w:t>11:30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5C1484" w:rsidRDefault="005C1484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5C1484" w:rsidRDefault="005C1484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166A8C" w:rsidRPr="00C462ED" w:rsidRDefault="00166A8C" w:rsidP="00C462E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462E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ПРИЛОЖЕНИЯ към настоящия протокол:</w:t>
      </w:r>
    </w:p>
    <w:p w:rsidR="00973652" w:rsidRDefault="00166A8C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</w:rPr>
      </w:pP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Материали към дневния ред</w:t>
      </w:r>
      <w:r w:rsidR="00973652">
        <w:rPr>
          <w:rFonts w:ascii="Verdana" w:eastAsia="Calibri" w:hAnsi="Verdana" w:cs="Times New Roman"/>
          <w:bCs/>
          <w:color w:val="000000"/>
          <w:sz w:val="20"/>
        </w:rPr>
        <w:t>:</w:t>
      </w:r>
    </w:p>
    <w:p w:rsidR="00973652" w:rsidRPr="00973652" w:rsidRDefault="00973652" w:rsidP="00973652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Проект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Pr="0097365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Правила за състава, функциите, дейността и организацията на работа на Областната комисия по безопасност на движението по пътищата в област Добрич.   </w:t>
      </w:r>
    </w:p>
    <w:p w:rsidR="00973652" w:rsidRPr="00973652" w:rsidRDefault="00973652" w:rsidP="00973652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97365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 </w:t>
      </w:r>
    </w:p>
    <w:p w:rsidR="00973652" w:rsidRPr="00973652" w:rsidRDefault="00973652" w:rsidP="00973652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Проект</w:t>
      </w:r>
      <w:proofErr w:type="spellEnd"/>
      <w:r w:rsidRPr="0097365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актуализиран състав на ОКБДП.</w:t>
      </w:r>
    </w:p>
    <w:p w:rsidR="00973652" w:rsidRPr="00973652" w:rsidRDefault="00973652" w:rsidP="00973652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973652" w:rsidRPr="00973652" w:rsidRDefault="00973652" w:rsidP="00973652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Проект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r w:rsidRPr="00973652">
        <w:rPr>
          <w:rFonts w:ascii="Verdana" w:eastAsia="Calibri" w:hAnsi="Verdana" w:cs="Times New Roman"/>
          <w:bCs/>
          <w:color w:val="000000"/>
          <w:sz w:val="20"/>
          <w:lang w:val="bg-BG"/>
        </w:rPr>
        <w:t>график на заседанията на ОКБДП за 2021г.</w:t>
      </w:r>
    </w:p>
    <w:p w:rsidR="00973652" w:rsidRPr="00973652" w:rsidRDefault="00973652" w:rsidP="00973652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79586E" w:rsidRDefault="00973652" w:rsidP="00973652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Проект</w:t>
      </w:r>
      <w:proofErr w:type="spellEnd"/>
      <w:r>
        <w:rPr>
          <w:rFonts w:ascii="Verdana" w:eastAsia="Calibri" w:hAnsi="Verdana" w:cs="Times New Roman"/>
          <w:bCs/>
          <w:color w:val="000000"/>
          <w:sz w:val="20"/>
        </w:rPr>
        <w:t xml:space="preserve"> </w:t>
      </w:r>
      <w:proofErr w:type="spellStart"/>
      <w:r>
        <w:rPr>
          <w:rFonts w:ascii="Verdana" w:eastAsia="Calibri" w:hAnsi="Verdana" w:cs="Times New Roman"/>
          <w:bCs/>
          <w:color w:val="000000"/>
          <w:sz w:val="20"/>
        </w:rPr>
        <w:t>на</w:t>
      </w:r>
      <w:proofErr w:type="spellEnd"/>
      <w:r w:rsidRPr="0097365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План – програма за изпълнение на областната политика по безопасност на движението по пътищата за 2021г.</w:t>
      </w:r>
      <w:r w:rsidR="0079586E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C462ED" w:rsidRDefault="00166A8C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C462ED" w:rsidRDefault="00166A8C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66A8C" w:rsidRPr="00C462ED" w:rsidTr="003A64E0">
        <w:tc>
          <w:tcPr>
            <w:tcW w:w="4868" w:type="dxa"/>
          </w:tcPr>
          <w:p w:rsidR="00166A8C" w:rsidRDefault="00C462ED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…………………</w:t>
            </w:r>
            <w:r w:rsidR="003408F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(п)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………………………                                            </w:t>
            </w:r>
          </w:p>
          <w:p w:rsidR="00C462ED" w:rsidRPr="00C462ED" w:rsidRDefault="00C462ED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/</w:t>
            </w:r>
            <w:r w:rsidR="00CA1C9C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Красимир Николов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/</w:t>
            </w:r>
          </w:p>
          <w:p w:rsidR="00C462ED" w:rsidRDefault="00166A8C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C462E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ПРЕДСЕДАТЕЛ НА </w:t>
            </w:r>
            <w:r w:rsidR="00C462E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ОКБДП</w:t>
            </w:r>
          </w:p>
          <w:p w:rsidR="00166A8C" w:rsidRPr="00C462ED" w:rsidRDefault="00166A8C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</w:p>
        </w:tc>
        <w:tc>
          <w:tcPr>
            <w:tcW w:w="4868" w:type="dxa"/>
          </w:tcPr>
          <w:p w:rsidR="00166A8C" w:rsidRPr="00C462ED" w:rsidRDefault="00C462ED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………………</w:t>
            </w:r>
            <w:r w:rsidR="003408F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(п)</w:t>
            </w:r>
            <w:bookmarkStart w:id="0" w:name="_GoBack"/>
            <w:bookmarkEnd w:id="0"/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……………………</w:t>
            </w:r>
          </w:p>
          <w:p w:rsidR="00C462ED" w:rsidRPr="00C462ED" w:rsidRDefault="00C462ED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</w:pPr>
            <w:r w:rsidRPr="00C462ED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/</w:t>
            </w:r>
            <w:r w:rsidR="00CA1C9C" w:rsidRPr="00CA1C9C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Веселин Димитров</w:t>
            </w:r>
            <w:r w:rsidRPr="00C462ED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/</w:t>
            </w:r>
          </w:p>
          <w:p w:rsidR="00166A8C" w:rsidRPr="00C462ED" w:rsidRDefault="00166A8C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C462E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СЕКРЕТАР НА ДОККПБДП              </w:t>
            </w:r>
          </w:p>
          <w:p w:rsidR="00166A8C" w:rsidRPr="00C462ED" w:rsidRDefault="00166A8C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</w:p>
          <w:p w:rsidR="00166A8C" w:rsidRPr="00C462ED" w:rsidRDefault="00166A8C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</w:p>
          <w:p w:rsidR="00166A8C" w:rsidRPr="00C462ED" w:rsidRDefault="00166A8C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</w:p>
        </w:tc>
      </w:tr>
    </w:tbl>
    <w:p w:rsidR="00166A8C" w:rsidRPr="00C462ED" w:rsidRDefault="00166A8C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166A8C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C621B4" w:rsidRPr="00166A8C" w:rsidRDefault="00C621B4" w:rsidP="00166A8C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166A8C">
        <w:rPr>
          <w:rFonts w:ascii="Verdana" w:hAnsi="Verdana"/>
          <w:i/>
          <w:sz w:val="20"/>
          <w:lang w:val="bg-BG"/>
        </w:rPr>
        <w:t xml:space="preserve">   </w:t>
      </w:r>
    </w:p>
    <w:sectPr w:rsidR="00C621B4" w:rsidRPr="00166A8C" w:rsidSect="00166A8C">
      <w:footerReference w:type="default" r:id="rId9"/>
      <w:pgSz w:w="12240" w:h="15840"/>
      <w:pgMar w:top="1417" w:right="993" w:bottom="141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9E" w:rsidRDefault="0058609E" w:rsidP="00EF6C12">
      <w:pPr>
        <w:spacing w:after="0" w:line="240" w:lineRule="auto"/>
      </w:pPr>
      <w:r>
        <w:separator/>
      </w:r>
    </w:p>
  </w:endnote>
  <w:endnote w:type="continuationSeparator" w:id="0">
    <w:p w:rsidR="0058609E" w:rsidRDefault="0058609E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8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9E" w:rsidRDefault="0058609E" w:rsidP="00EF6C12">
      <w:pPr>
        <w:spacing w:after="0" w:line="240" w:lineRule="auto"/>
      </w:pPr>
      <w:r>
        <w:separator/>
      </w:r>
    </w:p>
  </w:footnote>
  <w:footnote w:type="continuationSeparator" w:id="0">
    <w:p w:rsidR="0058609E" w:rsidRDefault="0058609E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4B02"/>
    <w:multiLevelType w:val="hybridMultilevel"/>
    <w:tmpl w:val="A7F86F3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1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1F1F4A"/>
    <w:multiLevelType w:val="hybridMultilevel"/>
    <w:tmpl w:val="9A065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14B92"/>
    <w:multiLevelType w:val="hybridMultilevel"/>
    <w:tmpl w:val="1C8EC4EA"/>
    <w:lvl w:ilvl="0" w:tplc="F056A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DF555C"/>
    <w:multiLevelType w:val="hybridMultilevel"/>
    <w:tmpl w:val="A7F86F3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4"/>
  </w:num>
  <w:num w:numId="5">
    <w:abstractNumId w:val="12"/>
  </w:num>
  <w:num w:numId="6">
    <w:abstractNumId w:val="21"/>
  </w:num>
  <w:num w:numId="7">
    <w:abstractNumId w:val="10"/>
  </w:num>
  <w:num w:numId="8">
    <w:abstractNumId w:val="24"/>
  </w:num>
  <w:num w:numId="9">
    <w:abstractNumId w:val="22"/>
  </w:num>
  <w:num w:numId="10">
    <w:abstractNumId w:val="8"/>
  </w:num>
  <w:num w:numId="11">
    <w:abstractNumId w:val="35"/>
  </w:num>
  <w:num w:numId="12">
    <w:abstractNumId w:val="26"/>
  </w:num>
  <w:num w:numId="13">
    <w:abstractNumId w:val="2"/>
  </w:num>
  <w:num w:numId="14">
    <w:abstractNumId w:val="31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5"/>
  </w:num>
  <w:num w:numId="20">
    <w:abstractNumId w:val="25"/>
  </w:num>
  <w:num w:numId="21">
    <w:abstractNumId w:val="18"/>
  </w:num>
  <w:num w:numId="22">
    <w:abstractNumId w:val="11"/>
  </w:num>
  <w:num w:numId="23">
    <w:abstractNumId w:val="14"/>
  </w:num>
  <w:num w:numId="24">
    <w:abstractNumId w:val="1"/>
  </w:num>
  <w:num w:numId="25">
    <w:abstractNumId w:val="29"/>
  </w:num>
  <w:num w:numId="26">
    <w:abstractNumId w:val="33"/>
  </w:num>
  <w:num w:numId="27">
    <w:abstractNumId w:val="19"/>
  </w:num>
  <w:num w:numId="28">
    <w:abstractNumId w:val="6"/>
  </w:num>
  <w:num w:numId="29">
    <w:abstractNumId w:val="17"/>
  </w:num>
  <w:num w:numId="30">
    <w:abstractNumId w:val="30"/>
  </w:num>
  <w:num w:numId="31">
    <w:abstractNumId w:val="5"/>
  </w:num>
  <w:num w:numId="32">
    <w:abstractNumId w:val="32"/>
  </w:num>
  <w:num w:numId="33">
    <w:abstractNumId w:val="36"/>
  </w:num>
  <w:num w:numId="34">
    <w:abstractNumId w:val="3"/>
  </w:num>
  <w:num w:numId="35">
    <w:abstractNumId w:val="0"/>
  </w:num>
  <w:num w:numId="36">
    <w:abstractNumId w:val="28"/>
  </w:num>
  <w:num w:numId="37">
    <w:abstractNumId w:val="7"/>
  </w:num>
  <w:num w:numId="3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25637"/>
    <w:rsid w:val="0004506B"/>
    <w:rsid w:val="000528C1"/>
    <w:rsid w:val="00077C4A"/>
    <w:rsid w:val="000808E8"/>
    <w:rsid w:val="000A0F78"/>
    <w:rsid w:val="000A2D36"/>
    <w:rsid w:val="000B31E7"/>
    <w:rsid w:val="000B66E2"/>
    <w:rsid w:val="000C2898"/>
    <w:rsid w:val="000C4555"/>
    <w:rsid w:val="000C6D58"/>
    <w:rsid w:val="000D23DE"/>
    <w:rsid w:val="000F2E69"/>
    <w:rsid w:val="000F4F71"/>
    <w:rsid w:val="00100E93"/>
    <w:rsid w:val="001127EC"/>
    <w:rsid w:val="00123748"/>
    <w:rsid w:val="0016493E"/>
    <w:rsid w:val="00166A5C"/>
    <w:rsid w:val="00166A8C"/>
    <w:rsid w:val="001836E0"/>
    <w:rsid w:val="001958B7"/>
    <w:rsid w:val="00196093"/>
    <w:rsid w:val="001C3995"/>
    <w:rsid w:val="001E1554"/>
    <w:rsid w:val="001F7DC1"/>
    <w:rsid w:val="00207826"/>
    <w:rsid w:val="00213E9D"/>
    <w:rsid w:val="0023275B"/>
    <w:rsid w:val="0023347A"/>
    <w:rsid w:val="002418B5"/>
    <w:rsid w:val="002573E6"/>
    <w:rsid w:val="0026091C"/>
    <w:rsid w:val="00280B69"/>
    <w:rsid w:val="002817CA"/>
    <w:rsid w:val="002A1542"/>
    <w:rsid w:val="002A2A52"/>
    <w:rsid w:val="002A3A06"/>
    <w:rsid w:val="002C4F03"/>
    <w:rsid w:val="002C5093"/>
    <w:rsid w:val="002D2800"/>
    <w:rsid w:val="002E1E00"/>
    <w:rsid w:val="002F4C9F"/>
    <w:rsid w:val="002F5300"/>
    <w:rsid w:val="00333186"/>
    <w:rsid w:val="003408F2"/>
    <w:rsid w:val="0037714F"/>
    <w:rsid w:val="00380C3E"/>
    <w:rsid w:val="003845A4"/>
    <w:rsid w:val="00392D4A"/>
    <w:rsid w:val="003A64E0"/>
    <w:rsid w:val="003B6FB4"/>
    <w:rsid w:val="003D3593"/>
    <w:rsid w:val="00414D8F"/>
    <w:rsid w:val="00423615"/>
    <w:rsid w:val="004277C8"/>
    <w:rsid w:val="0048357F"/>
    <w:rsid w:val="0049043B"/>
    <w:rsid w:val="004B7B7E"/>
    <w:rsid w:val="004C2CC3"/>
    <w:rsid w:val="004C31F4"/>
    <w:rsid w:val="004E0A0D"/>
    <w:rsid w:val="004E419F"/>
    <w:rsid w:val="004F3D08"/>
    <w:rsid w:val="004F6DEB"/>
    <w:rsid w:val="00525051"/>
    <w:rsid w:val="00527D15"/>
    <w:rsid w:val="00533F36"/>
    <w:rsid w:val="005516FC"/>
    <w:rsid w:val="005528F5"/>
    <w:rsid w:val="00561115"/>
    <w:rsid w:val="005736B0"/>
    <w:rsid w:val="00574B12"/>
    <w:rsid w:val="00584FF0"/>
    <w:rsid w:val="0058609E"/>
    <w:rsid w:val="0059049C"/>
    <w:rsid w:val="00592D9B"/>
    <w:rsid w:val="005C09AE"/>
    <w:rsid w:val="005C1484"/>
    <w:rsid w:val="005E00CF"/>
    <w:rsid w:val="005F4F2D"/>
    <w:rsid w:val="006026FE"/>
    <w:rsid w:val="00603A60"/>
    <w:rsid w:val="00610D2E"/>
    <w:rsid w:val="0061305E"/>
    <w:rsid w:val="00623BD8"/>
    <w:rsid w:val="00635C76"/>
    <w:rsid w:val="006433D9"/>
    <w:rsid w:val="006447AB"/>
    <w:rsid w:val="00654383"/>
    <w:rsid w:val="006675C8"/>
    <w:rsid w:val="00682BDC"/>
    <w:rsid w:val="006871E6"/>
    <w:rsid w:val="00694949"/>
    <w:rsid w:val="006A2F70"/>
    <w:rsid w:val="006A6CC4"/>
    <w:rsid w:val="006B0D8F"/>
    <w:rsid w:val="006E23FC"/>
    <w:rsid w:val="00751264"/>
    <w:rsid w:val="00762F5A"/>
    <w:rsid w:val="00783454"/>
    <w:rsid w:val="0079586E"/>
    <w:rsid w:val="007C0DF5"/>
    <w:rsid w:val="007C50F0"/>
    <w:rsid w:val="007C519A"/>
    <w:rsid w:val="007C6358"/>
    <w:rsid w:val="007F365C"/>
    <w:rsid w:val="00846298"/>
    <w:rsid w:val="0088425D"/>
    <w:rsid w:val="00895A66"/>
    <w:rsid w:val="008B2C16"/>
    <w:rsid w:val="008C55E6"/>
    <w:rsid w:val="00905BA7"/>
    <w:rsid w:val="009126BC"/>
    <w:rsid w:val="00917CE0"/>
    <w:rsid w:val="00925328"/>
    <w:rsid w:val="00937F0E"/>
    <w:rsid w:val="009455AC"/>
    <w:rsid w:val="00973652"/>
    <w:rsid w:val="0098726D"/>
    <w:rsid w:val="009C0D77"/>
    <w:rsid w:val="009D1278"/>
    <w:rsid w:val="009D1280"/>
    <w:rsid w:val="009E0478"/>
    <w:rsid w:val="009E11A9"/>
    <w:rsid w:val="009E2BCE"/>
    <w:rsid w:val="009F349A"/>
    <w:rsid w:val="00A03AD4"/>
    <w:rsid w:val="00A04CB6"/>
    <w:rsid w:val="00A07A0B"/>
    <w:rsid w:val="00A15330"/>
    <w:rsid w:val="00A234CC"/>
    <w:rsid w:val="00A31286"/>
    <w:rsid w:val="00A368CC"/>
    <w:rsid w:val="00A55032"/>
    <w:rsid w:val="00A57427"/>
    <w:rsid w:val="00A61A95"/>
    <w:rsid w:val="00A6213D"/>
    <w:rsid w:val="00A65441"/>
    <w:rsid w:val="00A67BCB"/>
    <w:rsid w:val="00A70B85"/>
    <w:rsid w:val="00A95618"/>
    <w:rsid w:val="00A96865"/>
    <w:rsid w:val="00AA231A"/>
    <w:rsid w:val="00AA5A36"/>
    <w:rsid w:val="00AB1791"/>
    <w:rsid w:val="00AD4B4B"/>
    <w:rsid w:val="00AE13D3"/>
    <w:rsid w:val="00B00A48"/>
    <w:rsid w:val="00B01139"/>
    <w:rsid w:val="00B10EF6"/>
    <w:rsid w:val="00B13AE2"/>
    <w:rsid w:val="00B17988"/>
    <w:rsid w:val="00B338F8"/>
    <w:rsid w:val="00B379D4"/>
    <w:rsid w:val="00B461AF"/>
    <w:rsid w:val="00B540B0"/>
    <w:rsid w:val="00B54F78"/>
    <w:rsid w:val="00B741DD"/>
    <w:rsid w:val="00B86AF0"/>
    <w:rsid w:val="00B872EF"/>
    <w:rsid w:val="00B92EBA"/>
    <w:rsid w:val="00BA5235"/>
    <w:rsid w:val="00BB1A6C"/>
    <w:rsid w:val="00BB42A4"/>
    <w:rsid w:val="00BC0D29"/>
    <w:rsid w:val="00BF30F9"/>
    <w:rsid w:val="00C11FFD"/>
    <w:rsid w:val="00C213E5"/>
    <w:rsid w:val="00C27950"/>
    <w:rsid w:val="00C30490"/>
    <w:rsid w:val="00C42460"/>
    <w:rsid w:val="00C462ED"/>
    <w:rsid w:val="00C53324"/>
    <w:rsid w:val="00C621B4"/>
    <w:rsid w:val="00C7710B"/>
    <w:rsid w:val="00CA1C9C"/>
    <w:rsid w:val="00CA3007"/>
    <w:rsid w:val="00CA3121"/>
    <w:rsid w:val="00CC1AC7"/>
    <w:rsid w:val="00CD42C5"/>
    <w:rsid w:val="00CF08F8"/>
    <w:rsid w:val="00D024A7"/>
    <w:rsid w:val="00D25B51"/>
    <w:rsid w:val="00D35E45"/>
    <w:rsid w:val="00D462D5"/>
    <w:rsid w:val="00DB719B"/>
    <w:rsid w:val="00DF643C"/>
    <w:rsid w:val="00E136A6"/>
    <w:rsid w:val="00E214A1"/>
    <w:rsid w:val="00E23A57"/>
    <w:rsid w:val="00E351AF"/>
    <w:rsid w:val="00E719FB"/>
    <w:rsid w:val="00E72B66"/>
    <w:rsid w:val="00E72D6C"/>
    <w:rsid w:val="00E900D3"/>
    <w:rsid w:val="00E96330"/>
    <w:rsid w:val="00EB1EFD"/>
    <w:rsid w:val="00ED6CA4"/>
    <w:rsid w:val="00ED6F14"/>
    <w:rsid w:val="00EF0224"/>
    <w:rsid w:val="00EF6C12"/>
    <w:rsid w:val="00F0114C"/>
    <w:rsid w:val="00F06DF5"/>
    <w:rsid w:val="00F167B3"/>
    <w:rsid w:val="00F436DA"/>
    <w:rsid w:val="00F4631D"/>
    <w:rsid w:val="00F57116"/>
    <w:rsid w:val="00F608AB"/>
    <w:rsid w:val="00F6420C"/>
    <w:rsid w:val="00F809B9"/>
    <w:rsid w:val="00F83E7B"/>
    <w:rsid w:val="00F84B8D"/>
    <w:rsid w:val="00F9063F"/>
    <w:rsid w:val="00F95A98"/>
    <w:rsid w:val="00FA5F29"/>
    <w:rsid w:val="00FD3E1C"/>
    <w:rsid w:val="00FF0A9F"/>
    <w:rsid w:val="00FF25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3510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5550-A136-42FB-AA7B-C1B2A3ED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V.Dimitrov</cp:lastModifiedBy>
  <cp:revision>44</cp:revision>
  <cp:lastPrinted>2021-01-11T08:45:00Z</cp:lastPrinted>
  <dcterms:created xsi:type="dcterms:W3CDTF">2021-01-05T07:01:00Z</dcterms:created>
  <dcterms:modified xsi:type="dcterms:W3CDTF">2021-01-11T08:45:00Z</dcterms:modified>
</cp:coreProperties>
</file>